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F5" w:rsidRPr="00587E7A" w:rsidRDefault="003D5533" w:rsidP="009713F5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proofErr w:type="spellStart"/>
      <w:r w:rsidRPr="00587E7A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DucoDoor</w:t>
      </w:r>
      <w:proofErr w:type="spellEnd"/>
      <w:r w:rsidR="00F02894" w:rsidRPr="00587E7A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r w:rsidR="00C91A6C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Grille</w:t>
      </w:r>
    </w:p>
    <w:p w:rsidR="00F02894" w:rsidRPr="00587E7A" w:rsidRDefault="00F02894" w:rsidP="00F02894">
      <w:pPr>
        <w:pStyle w:val="Geenafstand"/>
        <w:jc w:val="center"/>
        <w:rPr>
          <w:lang w:val="fr-BE" w:eastAsia="nl-NL"/>
        </w:rPr>
      </w:pPr>
    </w:p>
    <w:p w:rsidR="006F3CC4" w:rsidRPr="00D12140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D12140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Fabricaat: Duco ‘Ventilation &amp; Sun Control’</w:t>
      </w:r>
    </w:p>
    <w:p w:rsidR="00811F15" w:rsidRPr="00811F15" w:rsidRDefault="00811F15" w:rsidP="00811F15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 w:rsidRPr="00811F15">
        <w:rPr>
          <w:rFonts w:cs="Calibri"/>
          <w:color w:val="000000"/>
          <w:sz w:val="23"/>
          <w:szCs w:val="23"/>
          <w:shd w:val="clear" w:color="auto" w:fill="FFFFFF"/>
        </w:rPr>
        <w:t>DucoDoor</w:t>
      </w:r>
      <w:proofErr w:type="spellEnd"/>
      <w:r w:rsidRPr="00811F15">
        <w:rPr>
          <w:rFonts w:cs="Calibri"/>
          <w:color w:val="000000"/>
          <w:sz w:val="23"/>
          <w:szCs w:val="23"/>
          <w:shd w:val="clear" w:color="auto" w:fill="FFFFFF"/>
        </w:rPr>
        <w:t xml:space="preserve"> Grille is een vrijstaande, ventilerende lamellendeur of </w:t>
      </w:r>
      <w:proofErr w:type="spellStart"/>
      <w:r w:rsidRPr="00811F15">
        <w:rPr>
          <w:rFonts w:cs="Calibri"/>
          <w:color w:val="000000"/>
          <w:sz w:val="23"/>
          <w:szCs w:val="23"/>
          <w:shd w:val="clear" w:color="auto" w:fill="FFFFFF"/>
        </w:rPr>
        <w:t>schijnroosterdeur</w:t>
      </w:r>
      <w:proofErr w:type="spellEnd"/>
      <w:r w:rsidRPr="00811F15">
        <w:rPr>
          <w:rFonts w:cs="Calibri"/>
          <w:color w:val="000000"/>
          <w:sz w:val="23"/>
          <w:szCs w:val="23"/>
          <w:shd w:val="clear" w:color="auto" w:fill="FFFFFF"/>
        </w:rPr>
        <w:t>, al dan niet met</w:t>
      </w:r>
    </w:p>
    <w:p w:rsidR="00FC032B" w:rsidRDefault="00811F15" w:rsidP="00811F15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 w:rsidRPr="00811F15">
        <w:rPr>
          <w:rFonts w:cs="Calibri"/>
          <w:color w:val="000000"/>
          <w:sz w:val="23"/>
          <w:szCs w:val="23"/>
          <w:shd w:val="clear" w:color="auto" w:fill="FFFFFF"/>
        </w:rPr>
        <w:t xml:space="preserve">specifieke eisen betreffende </w:t>
      </w:r>
      <w:proofErr w:type="spellStart"/>
      <w:r w:rsidRPr="00811F15">
        <w:rPr>
          <w:rFonts w:cs="Calibri"/>
          <w:color w:val="000000"/>
          <w:sz w:val="23"/>
          <w:szCs w:val="23"/>
          <w:shd w:val="clear" w:color="auto" w:fill="FFFFFF"/>
        </w:rPr>
        <w:t>inbraakwerendheid</w:t>
      </w:r>
      <w:proofErr w:type="spellEnd"/>
      <w:r w:rsidRPr="00811F15">
        <w:rPr>
          <w:rFonts w:cs="Calibri"/>
          <w:color w:val="000000"/>
          <w:sz w:val="23"/>
          <w:szCs w:val="23"/>
          <w:shd w:val="clear" w:color="auto" w:fill="FFFFFF"/>
        </w:rPr>
        <w:t xml:space="preserve"> en/of tochtvrijheid.</w:t>
      </w:r>
    </w:p>
    <w:p w:rsidR="00811F15" w:rsidRDefault="00811F15" w:rsidP="00811F15">
      <w:pPr>
        <w:pStyle w:val="Geenafstand"/>
        <w:rPr>
          <w:lang w:eastAsia="nl-NL"/>
        </w:rPr>
      </w:pPr>
    </w:p>
    <w:p w:rsidR="003E502D" w:rsidRPr="0088221D" w:rsidRDefault="002A6498" w:rsidP="00315892">
      <w:pPr>
        <w:pStyle w:val="Kop2"/>
      </w:pPr>
      <w:r>
        <w:t>Eigenschappen</w:t>
      </w:r>
      <w:r w:rsidR="00315892">
        <w:t>:</w:t>
      </w:r>
    </w:p>
    <w:p w:rsidR="00D46504" w:rsidRPr="00811F15" w:rsidRDefault="00F02894" w:rsidP="00811F15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 w:rsidRPr="00F02894">
        <w:rPr>
          <w:rStyle w:val="Kop3Char"/>
        </w:rPr>
        <w:t>Lamel</w:t>
      </w:r>
      <w:r w:rsidR="00FC032B">
        <w:rPr>
          <w:rStyle w:val="Kop3Char"/>
        </w:rPr>
        <w:t>type</w:t>
      </w:r>
      <w:proofErr w:type="spellEnd"/>
      <w:r w:rsidRPr="00F02894">
        <w:rPr>
          <w:rStyle w:val="Kop3Char"/>
        </w:rPr>
        <w:t>:</w:t>
      </w:r>
      <w:r>
        <w:rPr>
          <w:b/>
          <w:lang w:eastAsia="nl-NL"/>
        </w:rPr>
        <w:t xml:space="preserve"> </w:t>
      </w:r>
      <w:proofErr w:type="spellStart"/>
      <w:r w:rsidR="00D46504" w:rsidRPr="00811F15"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 w:rsidR="00D46504" w:rsidRPr="00811F15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D46504" w:rsidRPr="00811F15">
        <w:rPr>
          <w:rFonts w:cs="Calibri"/>
          <w:color w:val="000000"/>
          <w:sz w:val="23"/>
          <w:szCs w:val="23"/>
          <w:shd w:val="clear" w:color="auto" w:fill="FFFFFF"/>
        </w:rPr>
        <w:t>Solid</w:t>
      </w:r>
      <w:proofErr w:type="spellEnd"/>
      <w:r w:rsidR="00D46504" w:rsidRPr="00811F15">
        <w:rPr>
          <w:rFonts w:cs="Calibri"/>
          <w:color w:val="000000"/>
          <w:sz w:val="23"/>
          <w:szCs w:val="23"/>
          <w:shd w:val="clear" w:color="auto" w:fill="FFFFFF"/>
        </w:rPr>
        <w:t xml:space="preserve"> 30Z, geponst (P1 of P2) of </w:t>
      </w:r>
      <w:proofErr w:type="spellStart"/>
      <w:r w:rsidR="00D46504" w:rsidRPr="00811F15">
        <w:rPr>
          <w:rFonts w:cs="Calibri"/>
          <w:color w:val="000000"/>
          <w:sz w:val="23"/>
          <w:szCs w:val="23"/>
          <w:shd w:val="clear" w:color="auto" w:fill="FFFFFF"/>
        </w:rPr>
        <w:t>niet-geponst</w:t>
      </w:r>
      <w:proofErr w:type="spellEnd"/>
      <w:r w:rsidR="00D46504" w:rsidRPr="00811F15">
        <w:rPr>
          <w:rFonts w:cs="Calibri"/>
          <w:color w:val="000000"/>
          <w:sz w:val="23"/>
          <w:szCs w:val="23"/>
          <w:shd w:val="clear" w:color="auto" w:fill="FFFFFF"/>
        </w:rPr>
        <w:t xml:space="preserve"> (NP).</w:t>
      </w:r>
    </w:p>
    <w:p w:rsidR="00D46504" w:rsidRPr="00D46504" w:rsidRDefault="00D46504" w:rsidP="00D46504">
      <w:pPr>
        <w:pStyle w:val="Geenafstand"/>
        <w:numPr>
          <w:ilvl w:val="0"/>
          <w:numId w:val="24"/>
        </w:numPr>
        <w:rPr>
          <w:rStyle w:val="Kop3Char"/>
          <w:rFonts w:ascii="Calibri" w:eastAsia="Calibri" w:hAnsi="Calibri" w:cs="Calibri"/>
          <w:bCs w:val="0"/>
          <w:color w:val="000000"/>
          <w:sz w:val="23"/>
          <w:szCs w:val="23"/>
          <w:shd w:val="clear" w:color="auto" w:fill="FFFFFF"/>
        </w:rPr>
      </w:pPr>
      <w:proofErr w:type="spellStart"/>
      <w:r>
        <w:rPr>
          <w:rStyle w:val="Kop3Char"/>
        </w:rPr>
        <w:t>Inbraakwerendheid</w:t>
      </w:r>
      <w:proofErr w:type="spellEnd"/>
      <w:r w:rsidRPr="008E3C3F">
        <w:rPr>
          <w:rStyle w:val="Kop3Char"/>
        </w:rPr>
        <w:t>:</w:t>
      </w:r>
      <w:r>
        <w:rPr>
          <w:rStyle w:val="Kop3Char"/>
        </w:rPr>
        <w:t xml:space="preserve"> </w:t>
      </w:r>
    </w:p>
    <w:p w:rsidR="00D46504" w:rsidRDefault="00D46504" w:rsidP="00D46504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Uitvoering naar keuze: inbraakwerend RC2 (beantwoordt aan norm EN 1627:2011 &amp; NEN5096+C2:2011) steeds met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Solid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30Z NP of 30Z P1, ofwel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niet-inbraakwerend</w:t>
      </w:r>
      <w:proofErr w:type="spellEnd"/>
      <w:r w:rsidR="00811F15">
        <w:rPr>
          <w:rFonts w:cs="Calibri"/>
          <w:color w:val="000000"/>
          <w:sz w:val="23"/>
          <w:szCs w:val="23"/>
          <w:shd w:val="clear" w:color="auto" w:fill="FFFFFF"/>
        </w:rPr>
        <w:t xml:space="preserve"> (niet-RC2)</w:t>
      </w:r>
      <w:r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D46504" w:rsidRPr="00D46504" w:rsidRDefault="00D46504" w:rsidP="00D46504">
      <w:pPr>
        <w:pStyle w:val="Geenafstand"/>
        <w:numPr>
          <w:ilvl w:val="0"/>
          <w:numId w:val="24"/>
        </w:numPr>
        <w:rPr>
          <w:rStyle w:val="Kop3Char"/>
          <w:rFonts w:ascii="Calibri" w:eastAsia="Calibri" w:hAnsi="Calibri" w:cs="Calibri"/>
          <w:bCs w:val="0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</w:t>
      </w:r>
      <w:r>
        <w:rPr>
          <w:rStyle w:val="Kop3Char"/>
        </w:rPr>
        <w:t>eurkozijn</w:t>
      </w:r>
      <w:r w:rsidRPr="008E3C3F">
        <w:rPr>
          <w:rStyle w:val="Kop3Char"/>
        </w:rPr>
        <w:t>:</w:t>
      </w:r>
      <w:r>
        <w:rPr>
          <w:rStyle w:val="Kop3Char"/>
        </w:rPr>
        <w:t xml:space="preserve"> </w:t>
      </w:r>
    </w:p>
    <w:p w:rsidR="00D46504" w:rsidRPr="00D46504" w:rsidRDefault="00D46504" w:rsidP="00D46504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 w:rsidRPr="00D46504">
        <w:rPr>
          <w:rFonts w:cs="Calibri"/>
          <w:color w:val="000000"/>
          <w:sz w:val="23"/>
          <w:szCs w:val="23"/>
          <w:shd w:val="clear" w:color="auto" w:fill="FFFFFF"/>
        </w:rPr>
        <w:t>Deurkozijnprofiel</w:t>
      </w:r>
      <w:proofErr w:type="spellEnd"/>
      <w:r w:rsidRPr="00D46504">
        <w:rPr>
          <w:rFonts w:cs="Calibri"/>
          <w:color w:val="000000"/>
          <w:sz w:val="23"/>
          <w:szCs w:val="23"/>
          <w:shd w:val="clear" w:color="auto" w:fill="FFFFFF"/>
        </w:rPr>
        <w:t xml:space="preserve"> met hoekverbindingen in verstek en voorzien van rubberdichting</w:t>
      </w:r>
      <w:r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D46504" w:rsidRDefault="00D46504" w:rsidP="00D46504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D46504">
        <w:rPr>
          <w:rFonts w:cs="Calibri"/>
          <w:color w:val="000000"/>
          <w:sz w:val="23"/>
          <w:szCs w:val="23"/>
          <w:shd w:val="clear" w:color="auto" w:fill="FFFFFF"/>
        </w:rPr>
        <w:t>Onvolledig kozijnkader (= uitvoering op tekening) of volledig kozijnkader: indien onvolledig is het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D46504">
        <w:rPr>
          <w:rFonts w:cs="Calibri"/>
          <w:color w:val="000000"/>
          <w:sz w:val="23"/>
          <w:szCs w:val="23"/>
          <w:shd w:val="clear" w:color="auto" w:fill="FFFFFF"/>
        </w:rPr>
        <w:t>kozijnkaderprofiel</w:t>
      </w:r>
      <w:proofErr w:type="spellEnd"/>
      <w:r w:rsidRPr="00D46504">
        <w:rPr>
          <w:rFonts w:cs="Calibri"/>
          <w:color w:val="000000"/>
          <w:sz w:val="23"/>
          <w:szCs w:val="23"/>
          <w:shd w:val="clear" w:color="auto" w:fill="FFFFFF"/>
        </w:rPr>
        <w:t xml:space="preserve"> onderaan vervangen door plat profiel 60</w:t>
      </w:r>
      <w:r w:rsidR="00587E7A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Pr="00D46504">
        <w:rPr>
          <w:rFonts w:cs="Calibri"/>
          <w:color w:val="000000"/>
          <w:sz w:val="23"/>
          <w:szCs w:val="23"/>
          <w:shd w:val="clear" w:color="auto" w:fill="FFFFFF"/>
        </w:rPr>
        <w:t>x</w:t>
      </w:r>
      <w:r w:rsidR="00587E7A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Pr="00D46504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587E7A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Pr="00D46504">
        <w:rPr>
          <w:rFonts w:cs="Calibri"/>
          <w:color w:val="000000"/>
          <w:sz w:val="23"/>
          <w:szCs w:val="23"/>
          <w:shd w:val="clear" w:color="auto" w:fill="FFFFFF"/>
        </w:rPr>
        <w:t>mm (kan weggehaald worden na montage)</w:t>
      </w:r>
      <w:r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425A86" w:rsidRPr="00425A86" w:rsidRDefault="00425A86" w:rsidP="00425A86">
      <w:pPr>
        <w:pStyle w:val="Geenafstand"/>
        <w:numPr>
          <w:ilvl w:val="0"/>
          <w:numId w:val="24"/>
        </w:numPr>
        <w:rPr>
          <w:rStyle w:val="Kop3Char"/>
          <w:rFonts w:ascii="Calibri" w:eastAsia="Calibri" w:hAnsi="Calibri" w:cs="Calibri"/>
          <w:bCs w:val="0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</w:t>
      </w:r>
      <w:r>
        <w:rPr>
          <w:rStyle w:val="Kop3Char"/>
        </w:rPr>
        <w:t>eurblad</w:t>
      </w:r>
      <w:r w:rsidRPr="008E3C3F">
        <w:rPr>
          <w:rStyle w:val="Kop3Char"/>
        </w:rPr>
        <w:t>:</w:t>
      </w:r>
      <w:r>
        <w:rPr>
          <w:rStyle w:val="Kop3Char"/>
        </w:rPr>
        <w:t xml:space="preserve"> </w:t>
      </w:r>
    </w:p>
    <w:p w:rsidR="00B46F54" w:rsidRDefault="00425A86" w:rsidP="00B46F54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 w:rsidRPr="00425A86">
        <w:rPr>
          <w:rFonts w:cs="Calibri"/>
          <w:color w:val="000000"/>
          <w:sz w:val="23"/>
          <w:szCs w:val="23"/>
          <w:shd w:val="clear" w:color="auto" w:fill="FFFFFF"/>
        </w:rPr>
        <w:t>Deurkaderprofiel</w:t>
      </w:r>
      <w:proofErr w:type="spellEnd"/>
      <w:r w:rsidRPr="00425A86">
        <w:rPr>
          <w:rFonts w:cs="Calibri"/>
          <w:color w:val="000000"/>
          <w:sz w:val="23"/>
          <w:szCs w:val="23"/>
          <w:shd w:val="clear" w:color="auto" w:fill="FFFFFF"/>
        </w:rPr>
        <w:t xml:space="preserve"> met hoekverbindingen in verstek en aan binnenzijde voorzien van gleuf waarin de lamellen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425A86">
        <w:rPr>
          <w:rFonts w:cs="Calibri"/>
          <w:color w:val="000000"/>
          <w:sz w:val="23"/>
          <w:szCs w:val="23"/>
          <w:shd w:val="clear" w:color="auto" w:fill="FFFFFF"/>
        </w:rPr>
        <w:t>DucoGrillle</w:t>
      </w:r>
      <w:proofErr w:type="spellEnd"/>
      <w:r w:rsidRPr="00425A86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425A86">
        <w:rPr>
          <w:rFonts w:cs="Calibri"/>
          <w:color w:val="000000"/>
          <w:sz w:val="23"/>
          <w:szCs w:val="23"/>
          <w:shd w:val="clear" w:color="auto" w:fill="FFFFFF"/>
        </w:rPr>
        <w:t>Solid</w:t>
      </w:r>
      <w:proofErr w:type="spellEnd"/>
      <w:r w:rsidRPr="00425A86">
        <w:rPr>
          <w:rFonts w:cs="Calibri"/>
          <w:color w:val="000000"/>
          <w:sz w:val="23"/>
          <w:szCs w:val="23"/>
          <w:shd w:val="clear" w:color="auto" w:fill="FFFFFF"/>
        </w:rPr>
        <w:t xml:space="preserve"> 30Z gemonteerd </w:t>
      </w:r>
      <w:r w:rsidR="00B46F54">
        <w:rPr>
          <w:rFonts w:cs="Calibri"/>
          <w:color w:val="000000"/>
          <w:sz w:val="23"/>
          <w:szCs w:val="23"/>
          <w:shd w:val="clear" w:color="auto" w:fill="FFFFFF"/>
        </w:rPr>
        <w:t>zijn</w:t>
      </w:r>
      <w:r>
        <w:rPr>
          <w:rFonts w:cs="Calibri"/>
          <w:color w:val="000000"/>
          <w:sz w:val="23"/>
          <w:szCs w:val="23"/>
          <w:shd w:val="clear" w:color="auto" w:fill="FFFFFF"/>
        </w:rPr>
        <w:t>.</w:t>
      </w:r>
      <w:r w:rsidR="00B46F54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</w:p>
    <w:p w:rsidR="00425A86" w:rsidRPr="00425A86" w:rsidRDefault="00B46F54" w:rsidP="00B46F54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B46F54">
        <w:rPr>
          <w:rFonts w:cs="Calibri"/>
          <w:color w:val="000000"/>
          <w:sz w:val="23"/>
          <w:szCs w:val="23"/>
          <w:shd w:val="clear" w:color="auto" w:fill="FFFFFF"/>
        </w:rPr>
        <w:t xml:space="preserve">De dubbele deur kan </w:t>
      </w:r>
      <w:r>
        <w:rPr>
          <w:rFonts w:cs="Calibri"/>
          <w:color w:val="000000"/>
          <w:sz w:val="23"/>
          <w:szCs w:val="23"/>
          <w:shd w:val="clear" w:color="auto" w:fill="FFFFFF"/>
        </w:rPr>
        <w:t>s</w:t>
      </w:r>
      <w:r w:rsidRPr="00B46F54">
        <w:rPr>
          <w:rFonts w:cs="Calibri"/>
          <w:color w:val="000000"/>
          <w:sz w:val="23"/>
          <w:szCs w:val="23"/>
          <w:shd w:val="clear" w:color="auto" w:fill="FFFFFF"/>
        </w:rPr>
        <w:t>ymmetrisch of niet-symmetrisch zijn: bij een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Pr="00B46F54">
        <w:rPr>
          <w:rFonts w:cs="Calibri"/>
          <w:color w:val="000000"/>
          <w:sz w:val="23"/>
          <w:szCs w:val="23"/>
          <w:shd w:val="clear" w:color="auto" w:fill="FFFFFF"/>
        </w:rPr>
        <w:t>symmetrische dubbele deur zijn beide deurbladen even breed.</w:t>
      </w:r>
    </w:p>
    <w:p w:rsidR="00FC032B" w:rsidRPr="00587E7A" w:rsidRDefault="00F02894" w:rsidP="00587E7A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</w:t>
      </w:r>
      <w:r w:rsidR="00FC032B">
        <w:rPr>
          <w:rStyle w:val="Kop3Char"/>
        </w:rPr>
        <w:t>eurtype</w:t>
      </w:r>
      <w:r w:rsidRPr="008E3C3F">
        <w:rPr>
          <w:rStyle w:val="Kop3Char"/>
        </w:rPr>
        <w:t>:</w:t>
      </w:r>
      <w:r w:rsidR="00FC032B">
        <w:rPr>
          <w:rStyle w:val="Kop3Char"/>
        </w:rPr>
        <w:t xml:space="preserve"> </w:t>
      </w:r>
      <w:r w:rsidR="00587E7A">
        <w:rPr>
          <w:rFonts w:cs="Calibri"/>
          <w:color w:val="000000"/>
          <w:sz w:val="23"/>
          <w:szCs w:val="23"/>
          <w:shd w:val="clear" w:color="auto" w:fill="FFFFFF"/>
        </w:rPr>
        <w:t>Zowel enkele als dubbele deuren mogelijk.</w:t>
      </w:r>
    </w:p>
    <w:p w:rsidR="003E502D" w:rsidRDefault="00FC032B" w:rsidP="00FC032B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Draairichting</w:t>
      </w:r>
      <w:r w:rsidR="00F02894" w:rsidRPr="00B75590">
        <w:rPr>
          <w:rStyle w:val="Kop3Char"/>
        </w:rPr>
        <w:t>:</w:t>
      </w:r>
      <w:r w:rsidR="00F02894">
        <w:rPr>
          <w:lang w:eastAsia="nl-NL"/>
        </w:rPr>
        <w:t xml:space="preserve"> </w:t>
      </w:r>
      <w:r w:rsidR="00587E7A">
        <w:rPr>
          <w:lang w:eastAsia="nl-NL"/>
        </w:rPr>
        <w:t>Buitendraaiend of binnendraaiend (versterkt enkel mogelijk bij buitendraaiende deuren).</w:t>
      </w:r>
    </w:p>
    <w:p w:rsidR="00FC032B" w:rsidRDefault="00FC032B" w:rsidP="00FC032B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Uitvoering:</w:t>
      </w:r>
      <w:r>
        <w:rPr>
          <w:lang w:eastAsia="nl-NL"/>
        </w:rPr>
        <w:t xml:space="preserve"> </w:t>
      </w:r>
      <w:r w:rsidR="008D6B11">
        <w:rPr>
          <w:lang w:eastAsia="nl-NL"/>
        </w:rPr>
        <w:t>Links en r</w:t>
      </w:r>
      <w:r>
        <w:rPr>
          <w:lang w:eastAsia="nl-NL"/>
        </w:rPr>
        <w:t>echts.</w:t>
      </w:r>
    </w:p>
    <w:p w:rsidR="00FC032B" w:rsidRDefault="00DA2FC7" w:rsidP="00FC032B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H</w:t>
      </w:r>
      <w:r w:rsidR="00FC032B">
        <w:rPr>
          <w:rStyle w:val="Kop3Char"/>
        </w:rPr>
        <w:t>oogte:</w:t>
      </w:r>
    </w:p>
    <w:p w:rsidR="00FC032B" w:rsidRDefault="00DA2FC7" w:rsidP="00FC032B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Hoogte deurkozijn:</w:t>
      </w:r>
      <w:r>
        <w:rPr>
          <w:lang w:eastAsia="nl-NL"/>
        </w:rPr>
        <w:tab/>
        <w:t>Inbraakwerend: min. 205</w:t>
      </w:r>
      <w:r w:rsidR="00FC032B">
        <w:rPr>
          <w:lang w:eastAsia="nl-NL"/>
        </w:rPr>
        <w:t>0 mm</w:t>
      </w:r>
      <w:r>
        <w:rPr>
          <w:lang w:eastAsia="nl-NL"/>
        </w:rPr>
        <w:t xml:space="preserve"> tot max. 2900 mm</w:t>
      </w:r>
      <w:r w:rsidR="00772E98">
        <w:rPr>
          <w:lang w:eastAsia="nl-NL"/>
        </w:rPr>
        <w:t>.</w:t>
      </w:r>
    </w:p>
    <w:p w:rsidR="00DA2FC7" w:rsidRDefault="00DA2FC7" w:rsidP="00DA2FC7">
      <w:pPr>
        <w:pStyle w:val="Geenafstand"/>
        <w:ind w:left="3540"/>
        <w:rPr>
          <w:lang w:eastAsia="nl-NL"/>
        </w:rPr>
      </w:pPr>
      <w:proofErr w:type="spellStart"/>
      <w:r>
        <w:rPr>
          <w:lang w:eastAsia="nl-NL"/>
        </w:rPr>
        <w:t>Niet-inbraakwerend</w:t>
      </w:r>
      <w:proofErr w:type="spellEnd"/>
      <w:r>
        <w:rPr>
          <w:lang w:eastAsia="nl-NL"/>
        </w:rPr>
        <w:t>: min. 1500 mm tot max. 2900 mm.</w:t>
      </w:r>
    </w:p>
    <w:p w:rsidR="00DA2FC7" w:rsidRDefault="00DA2FC7" w:rsidP="00FC032B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 xml:space="preserve">Nuttige hoogte: </w:t>
      </w:r>
      <w:r>
        <w:rPr>
          <w:lang w:eastAsia="nl-NL"/>
        </w:rPr>
        <w:tab/>
        <w:t>Onvolledig kader: hoogte kozijnkader – 67 mm.</w:t>
      </w:r>
    </w:p>
    <w:p w:rsidR="00DA2FC7" w:rsidRDefault="00DA2FC7" w:rsidP="00DA2FC7">
      <w:pPr>
        <w:pStyle w:val="Geenafstand"/>
        <w:ind w:left="3540"/>
        <w:rPr>
          <w:lang w:eastAsia="nl-NL"/>
        </w:rPr>
      </w:pPr>
      <w:r>
        <w:rPr>
          <w:lang w:eastAsia="nl-NL"/>
        </w:rPr>
        <w:t>Volledig kader: hoogte kozijnkader – 135 mm.</w:t>
      </w:r>
    </w:p>
    <w:p w:rsidR="00DA2FC7" w:rsidRDefault="00DA2FC7" w:rsidP="00FC032B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Hoogte deurblad:</w:t>
      </w:r>
      <w:r>
        <w:rPr>
          <w:lang w:eastAsia="nl-NL"/>
        </w:rPr>
        <w:tab/>
        <w:t>Onvolledig kader: hoogte kozijnkader – 63 mm.</w:t>
      </w:r>
    </w:p>
    <w:p w:rsidR="00B361FB" w:rsidRDefault="00DA2FC7" w:rsidP="00DA2FC7">
      <w:pPr>
        <w:pStyle w:val="Geenafstand"/>
        <w:ind w:left="3540"/>
        <w:rPr>
          <w:lang w:eastAsia="nl-NL"/>
        </w:rPr>
      </w:pPr>
      <w:r>
        <w:rPr>
          <w:lang w:eastAsia="nl-NL"/>
        </w:rPr>
        <w:t>Volledig kader: hoogte kozijnkader – 108 mm.</w:t>
      </w:r>
    </w:p>
    <w:p w:rsidR="00B361FB" w:rsidRPr="00B361FB" w:rsidRDefault="00DA2FC7" w:rsidP="00B361FB">
      <w:pPr>
        <w:pStyle w:val="Geenafstand"/>
        <w:numPr>
          <w:ilvl w:val="0"/>
          <w:numId w:val="24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</w:rPr>
        <w:t>B</w:t>
      </w:r>
      <w:r w:rsidR="00B361FB">
        <w:rPr>
          <w:rStyle w:val="Kop3Char"/>
        </w:rPr>
        <w:t>reedte:</w:t>
      </w:r>
    </w:p>
    <w:p w:rsidR="00542A0A" w:rsidRDefault="00E61766" w:rsidP="00B361FB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Breedte deurkozijn:</w:t>
      </w:r>
      <w:r>
        <w:rPr>
          <w:lang w:eastAsia="nl-NL"/>
        </w:rPr>
        <w:tab/>
      </w:r>
      <w:r w:rsidR="00542A0A" w:rsidRPr="00542A0A">
        <w:rPr>
          <w:b/>
          <w:u w:val="single"/>
          <w:lang w:eastAsia="nl-NL"/>
        </w:rPr>
        <w:t>Enkele deur</w:t>
      </w:r>
    </w:p>
    <w:p w:rsidR="00E61766" w:rsidRDefault="00E61766" w:rsidP="00542A0A">
      <w:pPr>
        <w:pStyle w:val="Geenafstand"/>
        <w:ind w:left="2844" w:firstLine="696"/>
        <w:rPr>
          <w:lang w:eastAsia="nl-NL"/>
        </w:rPr>
      </w:pPr>
      <w:r>
        <w:rPr>
          <w:lang w:eastAsia="nl-NL"/>
        </w:rPr>
        <w:t>Minimum vanaf 7</w:t>
      </w:r>
      <w:r w:rsidR="00D12140">
        <w:rPr>
          <w:lang w:eastAsia="nl-NL"/>
        </w:rPr>
        <w:t>1</w:t>
      </w:r>
      <w:r>
        <w:rPr>
          <w:lang w:eastAsia="nl-NL"/>
        </w:rPr>
        <w:t xml:space="preserve">0 mm </w:t>
      </w:r>
      <w:r w:rsidR="00542A0A">
        <w:rPr>
          <w:lang w:eastAsia="nl-NL"/>
        </w:rPr>
        <w:t>tot m</w:t>
      </w:r>
      <w:r>
        <w:rPr>
          <w:lang w:eastAsia="nl-NL"/>
        </w:rPr>
        <w:t>aximum 1600 mm.</w:t>
      </w:r>
    </w:p>
    <w:p w:rsidR="00542A0A" w:rsidRDefault="00542A0A" w:rsidP="00542A0A">
      <w:pPr>
        <w:pStyle w:val="Geenafstand"/>
        <w:ind w:left="2856" w:firstLine="684"/>
        <w:rPr>
          <w:lang w:eastAsia="nl-NL"/>
        </w:rPr>
      </w:pPr>
      <w:r>
        <w:rPr>
          <w:b/>
          <w:u w:val="single"/>
          <w:lang w:eastAsia="nl-NL"/>
        </w:rPr>
        <w:t>Dubbele</w:t>
      </w:r>
      <w:r w:rsidRPr="00542A0A">
        <w:rPr>
          <w:b/>
          <w:u w:val="single"/>
          <w:lang w:eastAsia="nl-NL"/>
        </w:rPr>
        <w:t xml:space="preserve"> deur</w:t>
      </w:r>
    </w:p>
    <w:p w:rsidR="00542A0A" w:rsidRDefault="00542A0A" w:rsidP="00542A0A">
      <w:pPr>
        <w:pStyle w:val="Geenafstand"/>
        <w:ind w:left="2844" w:firstLine="696"/>
        <w:rPr>
          <w:lang w:eastAsia="nl-NL"/>
        </w:rPr>
      </w:pPr>
      <w:r>
        <w:rPr>
          <w:lang w:eastAsia="nl-NL"/>
        </w:rPr>
        <w:t>Minimum 1320 mm tot maximum 3100 mm.</w:t>
      </w:r>
    </w:p>
    <w:p w:rsidR="00B361FB" w:rsidRDefault="00E61766" w:rsidP="00B361FB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Nuttige breedte:</w:t>
      </w:r>
      <w:r>
        <w:rPr>
          <w:lang w:eastAsia="nl-NL"/>
        </w:rPr>
        <w:tab/>
        <w:t>Breedte deurkozijn – 135 mm.</w:t>
      </w:r>
    </w:p>
    <w:p w:rsidR="00E61766" w:rsidRDefault="00E61766" w:rsidP="00B361FB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 xml:space="preserve">Breedte </w:t>
      </w:r>
      <w:r w:rsidR="00B46F54">
        <w:rPr>
          <w:lang w:eastAsia="nl-NL"/>
        </w:rPr>
        <w:t xml:space="preserve">per </w:t>
      </w:r>
      <w:r>
        <w:rPr>
          <w:lang w:eastAsia="nl-NL"/>
        </w:rPr>
        <w:t>deurblad:</w:t>
      </w:r>
      <w:r>
        <w:rPr>
          <w:lang w:eastAsia="nl-NL"/>
        </w:rPr>
        <w:tab/>
        <w:t>Breedte deurkozijn – 108 mm.</w:t>
      </w:r>
    </w:p>
    <w:p w:rsidR="0069512E" w:rsidRPr="0069512E" w:rsidRDefault="00B361FB" w:rsidP="0069512E">
      <w:pPr>
        <w:pStyle w:val="Geenafstand"/>
        <w:numPr>
          <w:ilvl w:val="0"/>
          <w:numId w:val="24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</w:rPr>
        <w:t xml:space="preserve">Scharnieren: </w:t>
      </w:r>
    </w:p>
    <w:p w:rsidR="0069512E" w:rsidRDefault="0069512E" w:rsidP="0069512E">
      <w:pPr>
        <w:pStyle w:val="Geenafstand"/>
        <w:ind w:left="720"/>
        <w:rPr>
          <w:lang w:eastAsia="nl-NL"/>
        </w:rPr>
      </w:pPr>
      <w:r>
        <w:rPr>
          <w:lang w:eastAsia="nl-NL"/>
        </w:rPr>
        <w:t xml:space="preserve">RVS scharnieren, welke bij RC2-uitvoering voorzien zijn van dievenklauw 3 stuks indien </w:t>
      </w:r>
      <w:proofErr w:type="spellStart"/>
      <w:r>
        <w:rPr>
          <w:lang w:eastAsia="nl-NL"/>
        </w:rPr>
        <w:t>deurbladhoogte</w:t>
      </w:r>
      <w:proofErr w:type="spellEnd"/>
      <w:r>
        <w:rPr>
          <w:lang w:eastAsia="nl-NL"/>
        </w:rPr>
        <w:t xml:space="preserve"> &gt;2300mm of </w:t>
      </w:r>
      <w:proofErr w:type="spellStart"/>
      <w:r>
        <w:rPr>
          <w:lang w:eastAsia="nl-NL"/>
        </w:rPr>
        <w:t>deurbladbreedte</w:t>
      </w:r>
      <w:proofErr w:type="spellEnd"/>
      <w:r>
        <w:rPr>
          <w:lang w:eastAsia="nl-NL"/>
        </w:rPr>
        <w:t xml:space="preserve"> &gt;1250mm, </w:t>
      </w:r>
      <w:proofErr w:type="spellStart"/>
      <w:r>
        <w:rPr>
          <w:lang w:eastAsia="nl-NL"/>
        </w:rPr>
        <w:t>zoniet</w:t>
      </w:r>
      <w:proofErr w:type="spellEnd"/>
      <w:r>
        <w:rPr>
          <w:lang w:eastAsia="nl-NL"/>
        </w:rPr>
        <w:t xml:space="preserve"> 2 stuks.</w:t>
      </w:r>
    </w:p>
    <w:p w:rsidR="00B361FB" w:rsidRDefault="0069512E" w:rsidP="0069512E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lang w:eastAsia="nl-NL"/>
        </w:rPr>
        <w:t>Laten openingshoek toe tot 180°</w:t>
      </w:r>
      <w:r w:rsidR="00B361F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.</w:t>
      </w:r>
    </w:p>
    <w:p w:rsidR="0069512E" w:rsidRPr="0069512E" w:rsidRDefault="00F96C0F" w:rsidP="0069512E">
      <w:pPr>
        <w:pStyle w:val="Geenafstand"/>
        <w:numPr>
          <w:ilvl w:val="0"/>
          <w:numId w:val="24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</w:rPr>
        <w:t>Trekkabel</w:t>
      </w:r>
      <w:r w:rsidR="0069512E">
        <w:rPr>
          <w:rStyle w:val="Kop3Char"/>
        </w:rPr>
        <w:t xml:space="preserve">: </w:t>
      </w:r>
    </w:p>
    <w:p w:rsidR="0069512E" w:rsidRPr="00B361FB" w:rsidRDefault="00F96C0F" w:rsidP="0069512E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F96C0F">
        <w:rPr>
          <w:lang w:eastAsia="nl-NL"/>
        </w:rPr>
        <w:t>Diagonale RVS trekkabel aanwezig op binnenzijde deur zodra er 3 scharnieren benodigd zijn</w:t>
      </w:r>
      <w:r w:rsidR="0069512E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.</w:t>
      </w:r>
    </w:p>
    <w:p w:rsidR="00587B67" w:rsidRDefault="00B361FB" w:rsidP="00AF4FEE">
      <w:pPr>
        <w:pStyle w:val="Geenafstand"/>
        <w:numPr>
          <w:ilvl w:val="0"/>
          <w:numId w:val="24"/>
        </w:numPr>
        <w:rPr>
          <w:lang w:eastAsia="nl-NL"/>
        </w:rPr>
      </w:pPr>
      <w:r w:rsidRPr="00B361FB">
        <w:rPr>
          <w:rStyle w:val="Kop3Char"/>
        </w:rPr>
        <w:t>Slothoogte (SH):</w:t>
      </w:r>
      <w:r>
        <w:rPr>
          <w:lang w:eastAsia="nl-NL"/>
        </w:rPr>
        <w:t xml:space="preserve"> </w:t>
      </w:r>
      <w:r w:rsidR="00AF4FEE" w:rsidRPr="00AF4FEE">
        <w:rPr>
          <w:lang w:eastAsia="nl-NL"/>
        </w:rPr>
        <w:t>Standaard hoogte 1064</w:t>
      </w:r>
      <w:r w:rsidR="00AF4FEE">
        <w:rPr>
          <w:lang w:eastAsia="nl-NL"/>
        </w:rPr>
        <w:t xml:space="preserve"> </w:t>
      </w:r>
      <w:r w:rsidR="00AF4FEE" w:rsidRPr="00AF4FEE">
        <w:rPr>
          <w:lang w:eastAsia="nl-NL"/>
        </w:rPr>
        <w:t xml:space="preserve">mm en is aanpasbaar per </w:t>
      </w:r>
      <w:proofErr w:type="spellStart"/>
      <w:r w:rsidR="00542A0A">
        <w:rPr>
          <w:lang w:eastAsia="nl-NL"/>
        </w:rPr>
        <w:t>lamelstap</w:t>
      </w:r>
      <w:proofErr w:type="spellEnd"/>
      <w:r w:rsidR="00AF4FEE">
        <w:rPr>
          <w:lang w:eastAsia="nl-NL"/>
        </w:rPr>
        <w:t>.</w:t>
      </w:r>
    </w:p>
    <w:p w:rsidR="00587B67" w:rsidRDefault="00E47446" w:rsidP="00587B67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Slot</w:t>
      </w:r>
      <w:r w:rsidR="00587B67" w:rsidRPr="00B361FB">
        <w:rPr>
          <w:rStyle w:val="Kop3Char"/>
        </w:rPr>
        <w:t>:</w:t>
      </w:r>
      <w:r w:rsidR="00587B67">
        <w:rPr>
          <w:lang w:eastAsia="nl-NL"/>
        </w:rPr>
        <w:t xml:space="preserve"> </w:t>
      </w:r>
    </w:p>
    <w:p w:rsidR="00E47446" w:rsidRDefault="00AF4FEE" w:rsidP="00E47446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C</w:t>
      </w:r>
      <w:r w:rsidR="00E47446">
        <w:rPr>
          <w:lang w:eastAsia="nl-NL"/>
        </w:rPr>
        <w:t>ilinderslot (met 3 sleutels).</w:t>
      </w:r>
    </w:p>
    <w:p w:rsidR="00E47446" w:rsidRDefault="00AF4FEE" w:rsidP="0043799E">
      <w:pPr>
        <w:pStyle w:val="Geenafstand"/>
        <w:numPr>
          <w:ilvl w:val="1"/>
          <w:numId w:val="24"/>
        </w:numPr>
        <w:rPr>
          <w:lang w:eastAsia="nl-NL"/>
        </w:rPr>
      </w:pPr>
      <w:proofErr w:type="spellStart"/>
      <w:r>
        <w:rPr>
          <w:lang w:eastAsia="nl-NL"/>
        </w:rPr>
        <w:t>Meerpuntsluiting</w:t>
      </w:r>
      <w:proofErr w:type="spellEnd"/>
      <w:r>
        <w:rPr>
          <w:lang w:eastAsia="nl-NL"/>
        </w:rPr>
        <w:t xml:space="preserve"> bij deuren hoger dan 2,3 m en/of inbraakwerende uitvoering</w:t>
      </w:r>
      <w:r w:rsidR="00542A0A">
        <w:rPr>
          <w:lang w:eastAsia="nl-NL"/>
        </w:rPr>
        <w:t xml:space="preserve"> (RC2)</w:t>
      </w:r>
      <w:r w:rsidR="00E47446">
        <w:rPr>
          <w:lang w:eastAsia="nl-NL"/>
        </w:rPr>
        <w:t>.</w:t>
      </w:r>
    </w:p>
    <w:p w:rsidR="0043799E" w:rsidRDefault="0043799E" w:rsidP="0043799E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lastRenderedPageBreak/>
        <w:t>Bevestiging kozijnkader</w:t>
      </w:r>
      <w:r w:rsidRPr="00E47446">
        <w:rPr>
          <w:rStyle w:val="Kop3Char"/>
        </w:rPr>
        <w:t>:</w:t>
      </w:r>
    </w:p>
    <w:p w:rsidR="0043799E" w:rsidRDefault="0043799E" w:rsidP="0043799E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Uitwendige doken.</w:t>
      </w:r>
    </w:p>
    <w:p w:rsidR="0043799E" w:rsidRDefault="0043799E" w:rsidP="0043799E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Inwendige doken.</w:t>
      </w:r>
    </w:p>
    <w:p w:rsidR="0043799E" w:rsidRPr="0043799E" w:rsidRDefault="0043799E" w:rsidP="0043799E">
      <w:pPr>
        <w:pStyle w:val="Geenafstand"/>
        <w:numPr>
          <w:ilvl w:val="1"/>
          <w:numId w:val="24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lang w:eastAsia="nl-NL"/>
        </w:rPr>
        <w:t>Hoekverbindingen.</w:t>
      </w:r>
    </w:p>
    <w:p w:rsidR="00D13597" w:rsidRPr="005B031D" w:rsidRDefault="00D13597" w:rsidP="00D13597">
      <w:pPr>
        <w:pStyle w:val="Geenafstand"/>
        <w:numPr>
          <w:ilvl w:val="0"/>
          <w:numId w:val="24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</w:rPr>
        <w:t>Deurbeslag</w:t>
      </w:r>
      <w:r w:rsidRPr="00E47446">
        <w:rPr>
          <w:rStyle w:val="Kop3Char"/>
        </w:rPr>
        <w:t>:</w:t>
      </w:r>
    </w:p>
    <w:p w:rsidR="005B031D" w:rsidRPr="005B031D" w:rsidRDefault="005B031D" w:rsidP="005B031D">
      <w:pPr>
        <w:pStyle w:val="Lijstalinea"/>
        <w:autoSpaceDE w:val="0"/>
        <w:autoSpaceDN w:val="0"/>
        <w:adjustRightInd w:val="0"/>
        <w:spacing w:after="0"/>
        <w:ind w:left="714"/>
        <w:contextualSpacing w:val="0"/>
        <w:rPr>
          <w:rFonts w:ascii="Calibri" w:eastAsia="Calibri" w:hAnsi="Calibri" w:cs="Times New Roman"/>
          <w:lang w:val="nl-NL" w:eastAsia="nl-NL"/>
        </w:rPr>
      </w:pPr>
      <w:r w:rsidRPr="005B031D">
        <w:rPr>
          <w:rFonts w:ascii="Calibri" w:eastAsia="Calibri" w:hAnsi="Calibri" w:cs="Times New Roman"/>
          <w:lang w:val="nl-NL" w:eastAsia="nl-NL"/>
        </w:rPr>
        <w:t xml:space="preserve">L-vormige of ronde kruk aan de binnenkant en buitenkant voor </w:t>
      </w:r>
      <w:proofErr w:type="spellStart"/>
      <w:r w:rsidRPr="005B031D">
        <w:rPr>
          <w:rFonts w:ascii="Calibri" w:eastAsia="Calibri" w:hAnsi="Calibri" w:cs="Times New Roman"/>
          <w:lang w:val="nl-NL" w:eastAsia="nl-NL"/>
        </w:rPr>
        <w:t>niet-inbraakwerende</w:t>
      </w:r>
      <w:proofErr w:type="spellEnd"/>
      <w:r w:rsidRPr="005B031D">
        <w:rPr>
          <w:rFonts w:ascii="Calibri" w:eastAsia="Calibri" w:hAnsi="Calibri" w:cs="Times New Roman"/>
          <w:lang w:val="nl-NL" w:eastAsia="nl-NL"/>
        </w:rPr>
        <w:t xml:space="preserve"> deuren. Combinaties met vaste</w:t>
      </w:r>
      <w:r>
        <w:rPr>
          <w:rFonts w:ascii="Calibri" w:eastAsia="Calibri" w:hAnsi="Calibri" w:cs="Times New Roman"/>
          <w:lang w:val="nl-NL" w:eastAsia="nl-NL"/>
        </w:rPr>
        <w:t xml:space="preserve"> </w:t>
      </w:r>
      <w:r w:rsidRPr="005B031D">
        <w:rPr>
          <w:rFonts w:ascii="Calibri" w:eastAsia="Calibri" w:hAnsi="Calibri" w:cs="Times New Roman"/>
          <w:lang w:val="nl-NL" w:eastAsia="nl-NL"/>
        </w:rPr>
        <w:t>kruk voor inbraakwerende deuren.</w:t>
      </w:r>
    </w:p>
    <w:p w:rsidR="005B031D" w:rsidRDefault="00D13597" w:rsidP="005B031D">
      <w:pPr>
        <w:pStyle w:val="Geenafstand"/>
        <w:numPr>
          <w:ilvl w:val="0"/>
          <w:numId w:val="24"/>
        </w:numPr>
        <w:contextualSpacing/>
        <w:rPr>
          <w:lang w:eastAsia="nl-NL"/>
        </w:rPr>
      </w:pPr>
      <w:r>
        <w:rPr>
          <w:rStyle w:val="Kop3Char"/>
        </w:rPr>
        <w:t>Visuele vrije doorlaat</w:t>
      </w:r>
      <w:r w:rsidRPr="00E47446">
        <w:rPr>
          <w:rStyle w:val="Kop3Char"/>
        </w:rPr>
        <w:t>:</w:t>
      </w:r>
      <w:r>
        <w:rPr>
          <w:lang w:eastAsia="nl-NL"/>
        </w:rPr>
        <w:t xml:space="preserve"> </w:t>
      </w:r>
    </w:p>
    <w:p w:rsidR="00D13597" w:rsidRDefault="00542A0A" w:rsidP="00542A0A">
      <w:pPr>
        <w:pStyle w:val="Geenafstand"/>
        <w:ind w:left="720"/>
        <w:rPr>
          <w:lang w:eastAsia="nl-NL"/>
        </w:rPr>
      </w:pPr>
      <w:r>
        <w:rPr>
          <w:lang w:eastAsia="nl-NL"/>
        </w:rPr>
        <w:t xml:space="preserve">Afhankelijk van gekozen perforatie van </w:t>
      </w:r>
      <w:proofErr w:type="spellStart"/>
      <w:r>
        <w:rPr>
          <w:lang w:eastAsia="nl-NL"/>
        </w:rPr>
        <w:t>DucoGrille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Solid</w:t>
      </w:r>
      <w:proofErr w:type="spellEnd"/>
      <w:r>
        <w:rPr>
          <w:lang w:eastAsia="nl-NL"/>
        </w:rPr>
        <w:t xml:space="preserve"> 30Z 0% NP (geen </w:t>
      </w:r>
      <w:proofErr w:type="spellStart"/>
      <w:r>
        <w:rPr>
          <w:lang w:eastAsia="nl-NL"/>
        </w:rPr>
        <w:t>ponsing</w:t>
      </w:r>
      <w:proofErr w:type="spellEnd"/>
      <w:r>
        <w:rPr>
          <w:lang w:eastAsia="nl-NL"/>
        </w:rPr>
        <w:t xml:space="preserve">), 60% per meter </w:t>
      </w:r>
      <w:proofErr w:type="spellStart"/>
      <w:r>
        <w:rPr>
          <w:lang w:eastAsia="nl-NL"/>
        </w:rPr>
        <w:t>ponsing</w:t>
      </w:r>
      <w:proofErr w:type="spellEnd"/>
      <w:r>
        <w:rPr>
          <w:lang w:eastAsia="nl-NL"/>
        </w:rPr>
        <w:t xml:space="preserve"> P1, 86% per meter </w:t>
      </w:r>
      <w:proofErr w:type="spellStart"/>
      <w:r>
        <w:rPr>
          <w:lang w:eastAsia="nl-NL"/>
        </w:rPr>
        <w:t>ponsing</w:t>
      </w:r>
      <w:proofErr w:type="spellEnd"/>
      <w:r>
        <w:rPr>
          <w:lang w:eastAsia="nl-NL"/>
        </w:rPr>
        <w:t xml:space="preserve"> P2</w:t>
      </w:r>
      <w:r w:rsidR="00D13597">
        <w:rPr>
          <w:lang w:eastAsia="nl-NL"/>
        </w:rPr>
        <w:t>.</w:t>
      </w:r>
    </w:p>
    <w:p w:rsidR="005B031D" w:rsidRDefault="00D13597" w:rsidP="00542A0A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Fysische vrije doorlaat</w:t>
      </w:r>
      <w:r w:rsidRPr="00E47446">
        <w:rPr>
          <w:rStyle w:val="Kop3Char"/>
        </w:rPr>
        <w:t>:</w:t>
      </w:r>
      <w:r>
        <w:rPr>
          <w:lang w:eastAsia="nl-NL"/>
        </w:rPr>
        <w:t xml:space="preserve"> </w:t>
      </w:r>
    </w:p>
    <w:p w:rsidR="00D13597" w:rsidRDefault="00542A0A" w:rsidP="00542A0A">
      <w:pPr>
        <w:pStyle w:val="Geenafstand"/>
        <w:ind w:left="720"/>
        <w:rPr>
          <w:lang w:eastAsia="nl-NL"/>
        </w:rPr>
      </w:pPr>
      <w:r>
        <w:rPr>
          <w:lang w:eastAsia="nl-NL"/>
        </w:rPr>
        <w:t xml:space="preserve">Afhankelijk van gekozen perforatie van </w:t>
      </w:r>
      <w:proofErr w:type="spellStart"/>
      <w:r>
        <w:rPr>
          <w:lang w:eastAsia="nl-NL"/>
        </w:rPr>
        <w:t>DucoGrille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Solid</w:t>
      </w:r>
      <w:proofErr w:type="spellEnd"/>
      <w:r>
        <w:rPr>
          <w:lang w:eastAsia="nl-NL"/>
        </w:rPr>
        <w:t xml:space="preserve"> 30Z 0% bij NP (geen </w:t>
      </w:r>
      <w:proofErr w:type="spellStart"/>
      <w:r>
        <w:rPr>
          <w:lang w:eastAsia="nl-NL"/>
        </w:rPr>
        <w:t>ponsing</w:t>
      </w:r>
      <w:proofErr w:type="spellEnd"/>
      <w:r>
        <w:rPr>
          <w:lang w:eastAsia="nl-NL"/>
        </w:rPr>
        <w:t xml:space="preserve">), 34% bij </w:t>
      </w:r>
      <w:proofErr w:type="spellStart"/>
      <w:r>
        <w:rPr>
          <w:lang w:eastAsia="nl-NL"/>
        </w:rPr>
        <w:t>ponsing</w:t>
      </w:r>
      <w:proofErr w:type="spellEnd"/>
      <w:r>
        <w:rPr>
          <w:lang w:eastAsia="nl-NL"/>
        </w:rPr>
        <w:t xml:space="preserve"> P1, 48% bij </w:t>
      </w:r>
      <w:proofErr w:type="spellStart"/>
      <w:r>
        <w:rPr>
          <w:lang w:eastAsia="nl-NL"/>
        </w:rPr>
        <w:t>ponsing</w:t>
      </w:r>
      <w:proofErr w:type="spellEnd"/>
      <w:r>
        <w:rPr>
          <w:lang w:eastAsia="nl-NL"/>
        </w:rPr>
        <w:t xml:space="preserve"> P2</w:t>
      </w:r>
      <w:r w:rsidR="005B031D">
        <w:rPr>
          <w:lang w:eastAsia="nl-NL"/>
        </w:rPr>
        <w:t>.</w:t>
      </w:r>
    </w:p>
    <w:p w:rsidR="00D13597" w:rsidRDefault="00D13597" w:rsidP="00D13597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Materiaal</w:t>
      </w:r>
      <w:r w:rsidRPr="00E47446">
        <w:rPr>
          <w:rStyle w:val="Kop3Char"/>
        </w:rPr>
        <w:t>:</w:t>
      </w:r>
    </w:p>
    <w:p w:rsidR="00D13597" w:rsidRDefault="00D13597" w:rsidP="00D13597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Aluminium: Al Mg Si 0,5.</w:t>
      </w:r>
    </w:p>
    <w:p w:rsidR="005B031D" w:rsidRDefault="005B031D" w:rsidP="00D13597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Rubberdichting: TPE.</w:t>
      </w:r>
    </w:p>
    <w:p w:rsidR="005B031D" w:rsidRDefault="005B031D" w:rsidP="005B031D">
      <w:pPr>
        <w:pStyle w:val="Geenafstand"/>
        <w:rPr>
          <w:lang w:eastAsia="nl-NL"/>
        </w:rPr>
      </w:pPr>
    </w:p>
    <w:p w:rsidR="005B031D" w:rsidRPr="0088221D" w:rsidRDefault="005B031D" w:rsidP="005B031D">
      <w:pPr>
        <w:pStyle w:val="Kop2"/>
      </w:pPr>
      <w:r w:rsidRPr="0088221D">
        <w:t>Op</w:t>
      </w:r>
      <w:r>
        <w:t>ties</w:t>
      </w:r>
      <w:r w:rsidRPr="0088221D">
        <w:t>:</w:t>
      </w:r>
    </w:p>
    <w:p w:rsidR="005B031D" w:rsidRPr="007244D2" w:rsidRDefault="005B031D" w:rsidP="005B031D">
      <w:pPr>
        <w:pStyle w:val="Geenafstand"/>
        <w:numPr>
          <w:ilvl w:val="0"/>
          <w:numId w:val="16"/>
        </w:numPr>
        <w:rPr>
          <w:lang w:eastAsia="nl-NL"/>
        </w:rPr>
      </w:pPr>
      <w:r w:rsidRPr="005B031D">
        <w:t xml:space="preserve">RVS </w:t>
      </w:r>
      <w:proofErr w:type="spellStart"/>
      <w:r w:rsidRPr="005B031D">
        <w:t>weringsgaas</w:t>
      </w:r>
      <w:proofErr w:type="spellEnd"/>
      <w:r w:rsidRPr="005B031D">
        <w:t>: 2,3</w:t>
      </w:r>
      <w:r w:rsidR="00052623">
        <w:t xml:space="preserve"> </w:t>
      </w:r>
      <w:r w:rsidRPr="005B031D">
        <w:t>x</w:t>
      </w:r>
      <w:r w:rsidR="00052623">
        <w:t xml:space="preserve"> </w:t>
      </w:r>
      <w:r w:rsidRPr="005B031D">
        <w:t>2,3</w:t>
      </w:r>
      <w:r w:rsidR="00052623">
        <w:t xml:space="preserve"> </w:t>
      </w:r>
      <w:r w:rsidRPr="005B031D">
        <w:t>mm tegen insecten, 6</w:t>
      </w:r>
      <w:r w:rsidR="00052623">
        <w:t xml:space="preserve"> </w:t>
      </w:r>
      <w:r w:rsidRPr="005B031D">
        <w:t>x</w:t>
      </w:r>
      <w:r w:rsidR="00052623">
        <w:t xml:space="preserve"> </w:t>
      </w:r>
      <w:r w:rsidRPr="005B031D">
        <w:t>6</w:t>
      </w:r>
      <w:r w:rsidR="00052623">
        <w:t xml:space="preserve"> </w:t>
      </w:r>
      <w:r w:rsidRPr="005B031D">
        <w:t>mm, 10</w:t>
      </w:r>
      <w:r w:rsidR="00052623">
        <w:t xml:space="preserve"> </w:t>
      </w:r>
      <w:r w:rsidRPr="005B031D">
        <w:t>x</w:t>
      </w:r>
      <w:r w:rsidR="00052623">
        <w:t xml:space="preserve"> </w:t>
      </w:r>
      <w:r w:rsidRPr="005B031D">
        <w:t>10</w:t>
      </w:r>
      <w:r w:rsidR="00052623">
        <w:t xml:space="preserve"> </w:t>
      </w:r>
      <w:r w:rsidRPr="005B031D">
        <w:t>mm of 20</w:t>
      </w:r>
      <w:r w:rsidR="00052623">
        <w:t xml:space="preserve"> </w:t>
      </w:r>
      <w:r w:rsidRPr="005B031D">
        <w:t>x</w:t>
      </w:r>
      <w:r w:rsidR="00052623">
        <w:t xml:space="preserve"> </w:t>
      </w:r>
      <w:r w:rsidRPr="005B031D">
        <w:t>20</w:t>
      </w:r>
      <w:r w:rsidR="00052623">
        <w:t xml:space="preserve"> </w:t>
      </w:r>
      <w:r w:rsidRPr="005B031D">
        <w:t>mm tegen ongedierte</w:t>
      </w:r>
      <w:r>
        <w:t>.</w:t>
      </w:r>
    </w:p>
    <w:p w:rsidR="005B031D" w:rsidRDefault="005B031D" w:rsidP="005B031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5B031D">
        <w:t>Méérpuntssluiting</w:t>
      </w:r>
      <w:proofErr w:type="spellEnd"/>
      <w:r w:rsidRPr="005B031D">
        <w:t xml:space="preserve"> voor </w:t>
      </w:r>
      <w:proofErr w:type="spellStart"/>
      <w:r w:rsidRPr="005B031D">
        <w:t>deurkozijnhoogtes</w:t>
      </w:r>
      <w:proofErr w:type="spellEnd"/>
      <w:r w:rsidRPr="005B031D">
        <w:t xml:space="preserve"> &lt;2300</w:t>
      </w:r>
      <w:r w:rsidR="00052623">
        <w:t xml:space="preserve"> </w:t>
      </w:r>
      <w:r w:rsidRPr="005B031D">
        <w:t>mm indien niet-RC2 uitvoering</w:t>
      </w:r>
      <w:r>
        <w:t>.</w:t>
      </w:r>
    </w:p>
    <w:p w:rsidR="005B031D" w:rsidRDefault="005B031D" w:rsidP="005B031D">
      <w:pPr>
        <w:pStyle w:val="Geenafstand"/>
        <w:numPr>
          <w:ilvl w:val="0"/>
          <w:numId w:val="16"/>
        </w:numPr>
        <w:rPr>
          <w:lang w:eastAsia="nl-NL"/>
        </w:rPr>
      </w:pPr>
      <w:r>
        <w:t>Deurdranger</w:t>
      </w:r>
      <w:r>
        <w:rPr>
          <w:lang w:eastAsia="nl-NL"/>
        </w:rPr>
        <w:t>.</w:t>
      </w:r>
    </w:p>
    <w:p w:rsidR="005B031D" w:rsidRDefault="005B031D" w:rsidP="005B031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>
        <w:rPr>
          <w:lang w:eastAsia="nl-NL"/>
        </w:rPr>
        <w:t>Deurstandbegrenzer</w:t>
      </w:r>
      <w:proofErr w:type="spellEnd"/>
      <w:r>
        <w:rPr>
          <w:lang w:eastAsia="nl-NL"/>
        </w:rPr>
        <w:t>.</w:t>
      </w:r>
    </w:p>
    <w:p w:rsidR="00FC032B" w:rsidRPr="0088221D" w:rsidRDefault="00FC032B" w:rsidP="00FC032B">
      <w:pPr>
        <w:pStyle w:val="Geenafstand"/>
        <w:rPr>
          <w:lang w:eastAsia="nl-NL"/>
        </w:rPr>
      </w:pPr>
    </w:p>
    <w:p w:rsidR="003E502D" w:rsidRPr="0088221D" w:rsidRDefault="003E502D" w:rsidP="00315892">
      <w:pPr>
        <w:pStyle w:val="Kop2"/>
      </w:pPr>
      <w:r w:rsidRPr="0088221D">
        <w:t>Oppervlaktebehandeling:</w:t>
      </w:r>
    </w:p>
    <w:p w:rsidR="003E502D" w:rsidRPr="007244D2" w:rsidRDefault="005B031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>
        <w:t>Anodisatie</w:t>
      </w:r>
      <w:proofErr w:type="spellEnd"/>
      <w:r>
        <w:t xml:space="preserve"> conform QUALANOD</w:t>
      </w:r>
      <w:r w:rsidR="00D13597">
        <w:t>.</w:t>
      </w:r>
    </w:p>
    <w:p w:rsidR="003E502D" w:rsidRDefault="00D13597" w:rsidP="003E502D">
      <w:pPr>
        <w:pStyle w:val="Geenafstand"/>
        <w:numPr>
          <w:ilvl w:val="0"/>
          <w:numId w:val="16"/>
        </w:numPr>
        <w:rPr>
          <w:lang w:eastAsia="nl-NL"/>
        </w:rPr>
      </w:pPr>
      <w:r>
        <w:t>Gemoffeld</w:t>
      </w:r>
      <w:r w:rsidR="005B031D">
        <w:t>e</w:t>
      </w:r>
      <w:r>
        <w:t xml:space="preserve"> polyester </w:t>
      </w:r>
      <w:proofErr w:type="spellStart"/>
      <w:r>
        <w:t>poedercoating</w:t>
      </w:r>
      <w:proofErr w:type="spellEnd"/>
      <w:r>
        <w:t xml:space="preserve"> </w:t>
      </w:r>
      <w:r w:rsidR="005B031D">
        <w:t>conform QUALICOAT</w:t>
      </w:r>
      <w:r>
        <w:t>.</w:t>
      </w:r>
    </w:p>
    <w:p w:rsidR="003E502D" w:rsidRPr="007244D2" w:rsidRDefault="003E502D" w:rsidP="003E502D">
      <w:pPr>
        <w:pStyle w:val="Geenafstand"/>
      </w:pPr>
    </w:p>
    <w:p w:rsidR="003E502D" w:rsidRPr="007244D2" w:rsidRDefault="003E502D" w:rsidP="00315892">
      <w:pPr>
        <w:pStyle w:val="Kop2"/>
      </w:pPr>
      <w:r w:rsidRPr="007244D2">
        <w:t>Functionele karakteristieken:</w:t>
      </w:r>
    </w:p>
    <w:p w:rsidR="003E502D" w:rsidRDefault="003E502D" w:rsidP="00315892">
      <w:pPr>
        <w:pStyle w:val="Kop3"/>
        <w:numPr>
          <w:ilvl w:val="0"/>
          <w:numId w:val="17"/>
        </w:numPr>
      </w:pPr>
      <w:r w:rsidRPr="007244D2">
        <w:t>Debiet:</w:t>
      </w:r>
    </w:p>
    <w:tbl>
      <w:tblPr>
        <w:tblStyle w:val="Tabelraster"/>
        <w:tblW w:w="7070" w:type="dxa"/>
        <w:tblInd w:w="-601" w:type="dxa"/>
        <w:tblLook w:val="04A0"/>
      </w:tblPr>
      <w:tblGrid>
        <w:gridCol w:w="1558"/>
        <w:gridCol w:w="1854"/>
        <w:gridCol w:w="1804"/>
        <w:gridCol w:w="1854"/>
      </w:tblGrid>
      <w:tr w:rsidR="0076654E" w:rsidTr="00921520">
        <w:tc>
          <w:tcPr>
            <w:tcW w:w="1558" w:type="dxa"/>
            <w:shd w:val="clear" w:color="auto" w:fill="43B02A"/>
            <w:vAlign w:val="center"/>
          </w:tcPr>
          <w:p w:rsidR="0076654E" w:rsidRPr="004F4887" w:rsidRDefault="0076654E" w:rsidP="00921520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</w:p>
        </w:tc>
        <w:tc>
          <w:tcPr>
            <w:tcW w:w="1854" w:type="dxa"/>
            <w:shd w:val="clear" w:color="auto" w:fill="43B02A"/>
            <w:vAlign w:val="center"/>
          </w:tcPr>
          <w:p w:rsidR="0076654E" w:rsidRDefault="0076654E" w:rsidP="00921520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DucoGrille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lang w:eastAsia="nl-NL"/>
              </w:rPr>
              <w:t>Solid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</w:t>
            </w:r>
          </w:p>
          <w:p w:rsidR="0076654E" w:rsidRPr="004F4887" w:rsidRDefault="0076654E" w:rsidP="00921520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30Z P1</w:t>
            </w:r>
          </w:p>
        </w:tc>
        <w:tc>
          <w:tcPr>
            <w:tcW w:w="1804" w:type="dxa"/>
            <w:shd w:val="clear" w:color="auto" w:fill="43B02A"/>
            <w:vAlign w:val="center"/>
          </w:tcPr>
          <w:p w:rsidR="0076654E" w:rsidRDefault="0076654E" w:rsidP="00921520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DucoGrille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lang w:eastAsia="nl-NL"/>
              </w:rPr>
              <w:t>Solid</w:t>
            </w:r>
            <w:proofErr w:type="spellEnd"/>
          </w:p>
          <w:p w:rsidR="0076654E" w:rsidRPr="004F4887" w:rsidRDefault="0076654E" w:rsidP="00921520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30Z P2</w:t>
            </w:r>
          </w:p>
        </w:tc>
        <w:tc>
          <w:tcPr>
            <w:tcW w:w="1854" w:type="dxa"/>
            <w:shd w:val="clear" w:color="auto" w:fill="43B02A"/>
            <w:vAlign w:val="center"/>
          </w:tcPr>
          <w:p w:rsidR="0076654E" w:rsidRDefault="0076654E" w:rsidP="00921520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DucoGrille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lang w:eastAsia="nl-NL"/>
              </w:rPr>
              <w:t>Solid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</w:t>
            </w:r>
          </w:p>
          <w:p w:rsidR="0076654E" w:rsidRPr="004F4887" w:rsidRDefault="0076654E" w:rsidP="00921520">
            <w:pPr>
              <w:pStyle w:val="Geenafstand"/>
              <w:jc w:val="center"/>
              <w:rPr>
                <w:b/>
                <w:color w:val="FFFFFF" w:themeColor="background1"/>
                <w:lang w:eastAsia="nl-NL"/>
              </w:rPr>
            </w:pPr>
            <w:r>
              <w:rPr>
                <w:b/>
                <w:color w:val="FFFFFF" w:themeColor="background1"/>
                <w:lang w:eastAsia="nl-NL"/>
              </w:rPr>
              <w:t>30Z NP</w:t>
            </w:r>
          </w:p>
        </w:tc>
      </w:tr>
      <w:tr w:rsidR="0076654E" w:rsidTr="00921520">
        <w:tc>
          <w:tcPr>
            <w:tcW w:w="1558" w:type="dxa"/>
            <w:shd w:val="clear" w:color="auto" w:fill="43B02A"/>
          </w:tcPr>
          <w:p w:rsidR="0076654E" w:rsidRPr="004F4887" w:rsidRDefault="0076654E" w:rsidP="00921520">
            <w:pPr>
              <w:pStyle w:val="Geenafstand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K-factor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aanzuig</w:t>
            </w:r>
          </w:p>
        </w:tc>
        <w:tc>
          <w:tcPr>
            <w:tcW w:w="1854" w:type="dxa"/>
            <w:vAlign w:val="center"/>
          </w:tcPr>
          <w:p w:rsidR="0076654E" w:rsidRDefault="0076654E" w:rsidP="0076654E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17,01</w:t>
            </w:r>
          </w:p>
        </w:tc>
        <w:tc>
          <w:tcPr>
            <w:tcW w:w="1804" w:type="dxa"/>
            <w:vAlign w:val="center"/>
          </w:tcPr>
          <w:p w:rsidR="0076654E" w:rsidRDefault="0076654E" w:rsidP="0076654E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12,38</w:t>
            </w:r>
          </w:p>
        </w:tc>
        <w:tc>
          <w:tcPr>
            <w:tcW w:w="1854" w:type="dxa"/>
            <w:vAlign w:val="center"/>
          </w:tcPr>
          <w:p w:rsidR="0076654E" w:rsidRDefault="0076654E" w:rsidP="00921520">
            <w:pPr>
              <w:pStyle w:val="Geenafstand"/>
              <w:jc w:val="center"/>
              <w:rPr>
                <w:lang w:eastAsia="nl-NL"/>
              </w:rPr>
            </w:pPr>
          </w:p>
        </w:tc>
      </w:tr>
      <w:tr w:rsidR="0076654E" w:rsidTr="00921520">
        <w:tc>
          <w:tcPr>
            <w:tcW w:w="1558" w:type="dxa"/>
            <w:shd w:val="clear" w:color="auto" w:fill="43B02A"/>
          </w:tcPr>
          <w:p w:rsidR="0076654E" w:rsidRPr="004F4887" w:rsidRDefault="0076654E" w:rsidP="00921520">
            <w:pPr>
              <w:pStyle w:val="Geenafstand"/>
              <w:rPr>
                <w:b/>
                <w:color w:val="FFFFFF" w:themeColor="background1"/>
                <w:lang w:eastAsia="nl-NL"/>
              </w:rPr>
            </w:pPr>
            <w:proofErr w:type="spellStart"/>
            <w:r>
              <w:rPr>
                <w:b/>
                <w:color w:val="FFFFFF" w:themeColor="background1"/>
                <w:lang w:eastAsia="nl-NL"/>
              </w:rPr>
              <w:t>K-factor</w:t>
            </w:r>
            <w:proofErr w:type="spellEnd"/>
            <w:r>
              <w:rPr>
                <w:b/>
                <w:color w:val="FFFFFF" w:themeColor="background1"/>
                <w:lang w:eastAsia="nl-NL"/>
              </w:rPr>
              <w:t xml:space="preserve"> uitblaas</w:t>
            </w:r>
          </w:p>
        </w:tc>
        <w:tc>
          <w:tcPr>
            <w:tcW w:w="1854" w:type="dxa"/>
            <w:vAlign w:val="center"/>
          </w:tcPr>
          <w:p w:rsidR="0076654E" w:rsidRDefault="0076654E" w:rsidP="00921520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18,30</w:t>
            </w:r>
          </w:p>
        </w:tc>
        <w:tc>
          <w:tcPr>
            <w:tcW w:w="1804" w:type="dxa"/>
            <w:vAlign w:val="center"/>
          </w:tcPr>
          <w:p w:rsidR="0076654E" w:rsidRDefault="0076654E" w:rsidP="0076654E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12,73</w:t>
            </w:r>
          </w:p>
        </w:tc>
        <w:tc>
          <w:tcPr>
            <w:tcW w:w="1854" w:type="dxa"/>
            <w:vAlign w:val="center"/>
          </w:tcPr>
          <w:p w:rsidR="0076654E" w:rsidRDefault="0076654E" w:rsidP="00921520">
            <w:pPr>
              <w:pStyle w:val="Geenafstand"/>
              <w:jc w:val="center"/>
              <w:rPr>
                <w:lang w:eastAsia="nl-NL"/>
              </w:rPr>
            </w:pPr>
          </w:p>
        </w:tc>
      </w:tr>
    </w:tbl>
    <w:p w:rsidR="003E502D" w:rsidRPr="007244D2" w:rsidRDefault="003E502D" w:rsidP="0076654E">
      <w:pPr>
        <w:pStyle w:val="Geenafstand"/>
        <w:rPr>
          <w:rFonts w:cs="Tahoma"/>
        </w:rPr>
      </w:pPr>
    </w:p>
    <w:p w:rsidR="007B4030" w:rsidRPr="00627CEC" w:rsidRDefault="007B4030" w:rsidP="00627CEC">
      <w:pPr>
        <w:spacing w:after="200" w:line="276" w:lineRule="auto"/>
        <w:rPr>
          <w:rFonts w:ascii="Arial" w:eastAsiaTheme="majorEastAsia" w:hAnsi="Arial" w:cstheme="majorBidi"/>
          <w:bCs/>
          <w:color w:val="43B02A"/>
          <w:sz w:val="22"/>
          <w:szCs w:val="22"/>
          <w:lang w:val="nl-BE" w:eastAsia="en-US"/>
        </w:rPr>
      </w:pPr>
    </w:p>
    <w:sectPr w:rsidR="007B4030" w:rsidRPr="00627CEC" w:rsidSect="00D46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F15" w:rsidRDefault="00811F15" w:rsidP="00584936">
      <w:r>
        <w:separator/>
      </w:r>
    </w:p>
  </w:endnote>
  <w:endnote w:type="continuationSeparator" w:id="0">
    <w:p w:rsidR="00811F15" w:rsidRDefault="00811F15" w:rsidP="00584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F15" w:rsidRDefault="00811F1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F15" w:rsidRDefault="00811F1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F15" w:rsidRDefault="00811F1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F15" w:rsidRDefault="00811F15" w:rsidP="00584936">
      <w:r>
        <w:separator/>
      </w:r>
    </w:p>
  </w:footnote>
  <w:footnote w:type="continuationSeparator" w:id="0">
    <w:p w:rsidR="00811F15" w:rsidRDefault="00811F15" w:rsidP="00584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F15" w:rsidRDefault="00BB3F67">
    <w:pPr>
      <w:pStyle w:val="Koptekst"/>
    </w:pPr>
    <w:r w:rsidRPr="00BB3F67"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F15" w:rsidRDefault="00BB3F67">
    <w:pPr>
      <w:pStyle w:val="Koptekst"/>
    </w:pPr>
    <w:r w:rsidRPr="00BB3F67"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F15" w:rsidRDefault="00BB3F67">
    <w:pPr>
      <w:pStyle w:val="Koptekst"/>
    </w:pPr>
    <w:r w:rsidRPr="00BB3F67"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93550D"/>
    <w:multiLevelType w:val="hybridMultilevel"/>
    <w:tmpl w:val="C1D2511A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25"/>
  </w:num>
  <w:num w:numId="15">
    <w:abstractNumId w:val="12"/>
  </w:num>
  <w:num w:numId="16">
    <w:abstractNumId w:val="24"/>
  </w:num>
  <w:num w:numId="17">
    <w:abstractNumId w:val="18"/>
  </w:num>
  <w:num w:numId="18">
    <w:abstractNumId w:val="23"/>
  </w:num>
  <w:num w:numId="19">
    <w:abstractNumId w:val="13"/>
  </w:num>
  <w:num w:numId="20">
    <w:abstractNumId w:val="20"/>
  </w:num>
  <w:num w:numId="21">
    <w:abstractNumId w:val="15"/>
  </w:num>
  <w:num w:numId="22">
    <w:abstractNumId w:val="11"/>
  </w:num>
  <w:num w:numId="23">
    <w:abstractNumId w:val="19"/>
  </w:num>
  <w:num w:numId="24">
    <w:abstractNumId w:val="16"/>
  </w:num>
  <w:num w:numId="25">
    <w:abstractNumId w:val="21"/>
  </w:num>
  <w:num w:numId="26">
    <w:abstractNumId w:val="14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1F08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548A"/>
    <w:rsid w:val="00011D41"/>
    <w:rsid w:val="00013FD5"/>
    <w:rsid w:val="00052623"/>
    <w:rsid w:val="00063A0B"/>
    <w:rsid w:val="000974F5"/>
    <w:rsid w:val="000A4893"/>
    <w:rsid w:val="000D4094"/>
    <w:rsid w:val="000E3EBF"/>
    <w:rsid w:val="001470E4"/>
    <w:rsid w:val="00153EEE"/>
    <w:rsid w:val="001C548A"/>
    <w:rsid w:val="002047D0"/>
    <w:rsid w:val="00206F65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93524"/>
    <w:rsid w:val="003D5533"/>
    <w:rsid w:val="003E502D"/>
    <w:rsid w:val="00425A86"/>
    <w:rsid w:val="0043799E"/>
    <w:rsid w:val="004772FD"/>
    <w:rsid w:val="00485348"/>
    <w:rsid w:val="004929D2"/>
    <w:rsid w:val="004A6709"/>
    <w:rsid w:val="004B10FD"/>
    <w:rsid w:val="004B579A"/>
    <w:rsid w:val="004F5EAA"/>
    <w:rsid w:val="00515344"/>
    <w:rsid w:val="00522424"/>
    <w:rsid w:val="005237CD"/>
    <w:rsid w:val="00542A0A"/>
    <w:rsid w:val="00584936"/>
    <w:rsid w:val="00587B67"/>
    <w:rsid w:val="00587E7A"/>
    <w:rsid w:val="005A1F6F"/>
    <w:rsid w:val="005B031D"/>
    <w:rsid w:val="005F05CA"/>
    <w:rsid w:val="0061302D"/>
    <w:rsid w:val="00627CEC"/>
    <w:rsid w:val="006343EE"/>
    <w:rsid w:val="00671AA8"/>
    <w:rsid w:val="0069512E"/>
    <w:rsid w:val="006B03E9"/>
    <w:rsid w:val="006C3D0E"/>
    <w:rsid w:val="006F3CC4"/>
    <w:rsid w:val="007244D2"/>
    <w:rsid w:val="00737673"/>
    <w:rsid w:val="0076654E"/>
    <w:rsid w:val="00772E98"/>
    <w:rsid w:val="00787799"/>
    <w:rsid w:val="007A06F7"/>
    <w:rsid w:val="007B4030"/>
    <w:rsid w:val="007D5206"/>
    <w:rsid w:val="00811F15"/>
    <w:rsid w:val="00816D7F"/>
    <w:rsid w:val="008172FA"/>
    <w:rsid w:val="0082380F"/>
    <w:rsid w:val="008D1CFA"/>
    <w:rsid w:val="008D6B11"/>
    <w:rsid w:val="008E3C3F"/>
    <w:rsid w:val="0092495C"/>
    <w:rsid w:val="009713F5"/>
    <w:rsid w:val="009738D3"/>
    <w:rsid w:val="009A17EA"/>
    <w:rsid w:val="00A231A8"/>
    <w:rsid w:val="00A62FAD"/>
    <w:rsid w:val="00AD277C"/>
    <w:rsid w:val="00AF4FEE"/>
    <w:rsid w:val="00B10DC4"/>
    <w:rsid w:val="00B14BA4"/>
    <w:rsid w:val="00B20205"/>
    <w:rsid w:val="00B21D6F"/>
    <w:rsid w:val="00B33D5D"/>
    <w:rsid w:val="00B361FB"/>
    <w:rsid w:val="00B46F54"/>
    <w:rsid w:val="00B53656"/>
    <w:rsid w:val="00B536F1"/>
    <w:rsid w:val="00B75590"/>
    <w:rsid w:val="00BB3F67"/>
    <w:rsid w:val="00BC2A15"/>
    <w:rsid w:val="00BF0CC0"/>
    <w:rsid w:val="00C11DFF"/>
    <w:rsid w:val="00C91A6C"/>
    <w:rsid w:val="00CB5A3D"/>
    <w:rsid w:val="00D0178E"/>
    <w:rsid w:val="00D12140"/>
    <w:rsid w:val="00D12D59"/>
    <w:rsid w:val="00D13597"/>
    <w:rsid w:val="00D34B9C"/>
    <w:rsid w:val="00D46504"/>
    <w:rsid w:val="00DA2FC7"/>
    <w:rsid w:val="00DA7063"/>
    <w:rsid w:val="00DC48A8"/>
    <w:rsid w:val="00E47446"/>
    <w:rsid w:val="00E61766"/>
    <w:rsid w:val="00E623A1"/>
    <w:rsid w:val="00ED2D41"/>
    <w:rsid w:val="00F01670"/>
    <w:rsid w:val="00F02894"/>
    <w:rsid w:val="00F12C0E"/>
    <w:rsid w:val="00F61016"/>
    <w:rsid w:val="00F96C0F"/>
    <w:rsid w:val="00FA4C84"/>
    <w:rsid w:val="00FC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Tabelraster">
    <w:name w:val="Table Grid"/>
    <w:basedOn w:val="Standaardtabel"/>
    <w:uiPriority w:val="59"/>
    <w:rsid w:val="00766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docu.dotx</Template>
  <TotalTime>582</TotalTime>
  <Pages>2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mso</cp:lastModifiedBy>
  <cp:revision>35</cp:revision>
  <cp:lastPrinted>2016-03-07T09:51:00Z</cp:lastPrinted>
  <dcterms:created xsi:type="dcterms:W3CDTF">2016-10-17T06:37:00Z</dcterms:created>
  <dcterms:modified xsi:type="dcterms:W3CDTF">2016-12-07T08:32:00Z</dcterms:modified>
</cp:coreProperties>
</file>