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738CCDAF" w:rsidR="00C63555" w:rsidRPr="002027A1" w:rsidRDefault="00791124" w:rsidP="00C63555">
      <w:pPr>
        <w:pStyle w:val="Kop1"/>
        <w:rPr>
          <w:lang w:val="fr-FR"/>
        </w:rPr>
      </w:pPr>
      <w:r>
        <w:rPr>
          <w:lang w:val="fr-FR"/>
        </w:rPr>
        <w:t>M</w:t>
      </w:r>
      <w:r w:rsidR="006F5C57">
        <w:rPr>
          <w:lang w:val="fr-FR"/>
        </w:rPr>
        <w:t>uurrooster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</w:t>
      </w:r>
      <w:r w:rsidR="00D97A58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2A6C05EE" w14:textId="55944E47" w:rsidR="00C63555" w:rsidRPr="001F4129" w:rsidRDefault="00C63555" w:rsidP="00C63555">
      <w:pPr>
        <w:rPr>
          <w:color w:val="ED0000"/>
          <w:shd w:val="clear" w:color="auto" w:fill="FFFFFF"/>
        </w:rPr>
      </w:pPr>
      <w:r w:rsidRPr="002027D1">
        <w:rPr>
          <w:shd w:val="clear" w:color="auto" w:fill="FFFFFF"/>
        </w:rPr>
        <w:t>DucoGrille Solid</w:t>
      </w:r>
      <w:r w:rsidR="00137A0D">
        <w:rPr>
          <w:shd w:val="clear" w:color="auto" w:fill="FFFFFF"/>
        </w:rPr>
        <w:t>++</w:t>
      </w:r>
      <w:r w:rsidRPr="002027D1">
        <w:rPr>
          <w:shd w:val="clear" w:color="auto" w:fill="FFFFFF"/>
        </w:rPr>
        <w:t xml:space="preserve"> </w:t>
      </w:r>
      <w:r w:rsidR="002F5424">
        <w:rPr>
          <w:shd w:val="clear" w:color="auto" w:fill="FFFFFF"/>
        </w:rPr>
        <w:t>M</w:t>
      </w:r>
      <w:r w:rsidRPr="002027D1">
        <w:rPr>
          <w:shd w:val="clear" w:color="auto" w:fill="FFFFFF"/>
        </w:rPr>
        <w:t xml:space="preserve"> 30Z is een </w:t>
      </w:r>
      <w:r w:rsidR="00137A0D">
        <w:rPr>
          <w:shd w:val="clear" w:color="auto" w:fill="FFFFFF"/>
        </w:rPr>
        <w:t xml:space="preserve">inbraakwerend </w:t>
      </w:r>
      <w:r w:rsidR="00AB59D0">
        <w:rPr>
          <w:shd w:val="clear" w:color="auto" w:fill="FFFFFF"/>
        </w:rPr>
        <w:t>opbouw</w:t>
      </w:r>
      <w:r w:rsidR="00EC6E2F" w:rsidRPr="002027D1">
        <w:rPr>
          <w:shd w:val="clear" w:color="auto" w:fill="FFFFFF"/>
        </w:rPr>
        <w:t xml:space="preserve"> muurrooster</w:t>
      </w:r>
      <w:r w:rsidRPr="002027D1">
        <w:rPr>
          <w:shd w:val="clear" w:color="auto" w:fill="FFFFFF"/>
        </w:rPr>
        <w:t xml:space="preserve"> vervaardigd uit aluminium extrusieprofielen</w:t>
      </w:r>
      <w:r w:rsidR="00BA5FEC">
        <w:rPr>
          <w:shd w:val="clear" w:color="auto" w:fill="FFFFFF"/>
        </w:rPr>
        <w:t xml:space="preserve"> met een versterkt kaderprofiel</w:t>
      </w:r>
      <w:r w:rsidRPr="002027D1">
        <w:rPr>
          <w:shd w:val="clear" w:color="auto" w:fill="FFFFFF"/>
        </w:rPr>
        <w:t xml:space="preserve">. De lamellen bieden een grote ventilatiecapaciteit met relatief kleine lamellen. De ‘stapelbare’ lamellen vormen samen één geheel waardoor ze extra stevig zijn. </w:t>
      </w:r>
      <w:r w:rsidR="00326CE1" w:rsidRPr="0062502C">
        <w:rPr>
          <w:shd w:val="clear" w:color="auto" w:fill="FFFFFF"/>
        </w:rPr>
        <w:t xml:space="preserve">Het rooster haalt </w:t>
      </w:r>
      <w:r w:rsidR="00326CE1">
        <w:rPr>
          <w:shd w:val="clear" w:color="auto" w:fill="FFFFFF"/>
        </w:rPr>
        <w:t xml:space="preserve">inbraakwerendheid </w:t>
      </w:r>
      <w:r w:rsidR="00326CE1" w:rsidRPr="0062502C">
        <w:rPr>
          <w:shd w:val="clear" w:color="auto" w:fill="FFFFFF"/>
        </w:rPr>
        <w:t xml:space="preserve">klasse 2 volgens de </w:t>
      </w:r>
      <w:r w:rsidR="00326CE1">
        <w:rPr>
          <w:shd w:val="clear" w:color="auto" w:fill="FFFFFF"/>
        </w:rPr>
        <w:t>normen</w:t>
      </w:r>
      <w:r w:rsidR="00326CE1" w:rsidRPr="0062502C">
        <w:rPr>
          <w:shd w:val="clear" w:color="auto" w:fill="FFFFFF"/>
        </w:rPr>
        <w:t xml:space="preserve"> </w:t>
      </w:r>
      <w:r w:rsidR="001D420A">
        <w:rPr>
          <w:shd w:val="clear" w:color="auto" w:fill="FFFFFF"/>
        </w:rPr>
        <w:t>N</w:t>
      </w:r>
      <w:r w:rsidR="00326CE1" w:rsidRPr="0062502C">
        <w:rPr>
          <w:shd w:val="clear" w:color="auto" w:fill="FFFFFF"/>
        </w:rPr>
        <w:t>EN 5096 en ENV 1627.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711EECA6" w:rsidR="00C63555" w:rsidRDefault="00C63555" w:rsidP="00C63555">
      <w:pPr>
        <w:pStyle w:val="Lijstalinea"/>
        <w:numPr>
          <w:ilvl w:val="0"/>
          <w:numId w:val="18"/>
        </w:numPr>
      </w:pPr>
      <w:r>
        <w:t>Vorm lamel</w:t>
      </w:r>
      <w:r>
        <w:tab/>
      </w:r>
      <w:r>
        <w:tab/>
        <w:t>30Z</w:t>
      </w:r>
    </w:p>
    <w:p w14:paraId="4F7B066C" w14:textId="25F0971B" w:rsidR="00C63555" w:rsidRDefault="00C63555" w:rsidP="00C63555">
      <w:pPr>
        <w:pStyle w:val="Lijstalinea"/>
        <w:numPr>
          <w:ilvl w:val="0"/>
          <w:numId w:val="18"/>
        </w:numPr>
      </w:pPr>
      <w:r>
        <w:t>Ponsing</w:t>
      </w:r>
      <w:r>
        <w:tab/>
      </w:r>
      <w:r>
        <w:tab/>
      </w:r>
      <w:r w:rsidR="000073FD">
        <w:t>P1 – hoogte 21 mm x breedte 2,5 mm</w:t>
      </w:r>
    </w:p>
    <w:p w14:paraId="45695D31" w14:textId="3BBB3709" w:rsidR="00C63555" w:rsidRDefault="00C63555" w:rsidP="00C63555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  <w:t>37,5 mm</w:t>
      </w:r>
    </w:p>
    <w:p w14:paraId="301FE875" w14:textId="65E86D99" w:rsidR="00C63555" w:rsidRDefault="000029D1" w:rsidP="00C63555">
      <w:pPr>
        <w:pStyle w:val="Lijstalinea"/>
        <w:numPr>
          <w:ilvl w:val="0"/>
          <w:numId w:val="19"/>
        </w:numPr>
      </w:pPr>
      <w:r>
        <w:t>Kaderbreedte</w:t>
      </w:r>
      <w:r>
        <w:tab/>
      </w:r>
      <w:r>
        <w:tab/>
      </w:r>
      <w:r w:rsidR="001F3261">
        <w:t>56</w:t>
      </w:r>
      <w:r>
        <w:t xml:space="preserve"> mm</w:t>
      </w:r>
    </w:p>
    <w:p w14:paraId="23D12A3E" w14:textId="398B0AA5" w:rsidR="000029D1" w:rsidRDefault="00EB6A4D" w:rsidP="00C63555">
      <w:pPr>
        <w:pStyle w:val="Lijstalinea"/>
        <w:numPr>
          <w:ilvl w:val="0"/>
          <w:numId w:val="19"/>
        </w:numPr>
      </w:pPr>
      <w:r>
        <w:t>Opbouwdiepte</w:t>
      </w:r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694CD13A" w14:textId="5713211C" w:rsidR="000029D1" w:rsidRDefault="000029D1" w:rsidP="00C63555">
      <w:pPr>
        <w:pStyle w:val="Lijstalinea"/>
        <w:numPr>
          <w:ilvl w:val="0"/>
          <w:numId w:val="19"/>
        </w:numPr>
      </w:pPr>
      <w:r>
        <w:t>Diepte kader</w:t>
      </w:r>
      <w:r>
        <w:tab/>
      </w:r>
      <w:r>
        <w:tab/>
      </w:r>
      <w:r w:rsidR="008636D3">
        <w:t>4</w:t>
      </w:r>
      <w:r w:rsidR="001F3261">
        <w:t>2</w:t>
      </w:r>
      <w:r>
        <w:t xml:space="preserve"> mm</w:t>
      </w:r>
    </w:p>
    <w:p w14:paraId="2D92EEBC" w14:textId="6EA09075" w:rsidR="00C63555" w:rsidRDefault="00C63555" w:rsidP="00C63555">
      <w:pPr>
        <w:pStyle w:val="Lijstalinea"/>
        <w:numPr>
          <w:ilvl w:val="0"/>
          <w:numId w:val="20"/>
        </w:numPr>
      </w:pPr>
      <w:r>
        <w:t>Wering</w:t>
      </w:r>
      <w:r>
        <w:tab/>
      </w:r>
      <w:r>
        <w:tab/>
        <w:t>Ponsing</w:t>
      </w:r>
    </w:p>
    <w:p w14:paraId="52E4B41B" w14:textId="57EA636D" w:rsidR="00C63555" w:rsidRDefault="00C63555" w:rsidP="00C63555">
      <w:pPr>
        <w:pStyle w:val="Lijstalinea"/>
        <w:ind w:left="3540"/>
      </w:pPr>
      <w:r>
        <w:t>P1 als insectenwering</w:t>
      </w:r>
    </w:p>
    <w:p w14:paraId="7EAE6C34" w14:textId="343566B5" w:rsidR="00C63555" w:rsidRDefault="00C63555" w:rsidP="00C63555">
      <w:pPr>
        <w:pStyle w:val="Lijstalinea"/>
        <w:ind w:left="2832"/>
      </w:pPr>
      <w:r>
        <w:t>RVS gaas</w:t>
      </w:r>
    </w:p>
    <w:p w14:paraId="68C98C85" w14:textId="58AF9584" w:rsidR="00C63555" w:rsidRDefault="00C63555" w:rsidP="002F5424">
      <w:pPr>
        <w:pStyle w:val="Lijstalinea"/>
        <w:ind w:left="2832"/>
      </w:pPr>
      <w:r>
        <w:tab/>
        <w:t>2,3 x 2,3 mm als insectenwering</w:t>
      </w:r>
    </w:p>
    <w:p w14:paraId="7ADCAEB8" w14:textId="16C992B6" w:rsidR="00C63555" w:rsidRDefault="00C63555" w:rsidP="00D76030">
      <w:r>
        <w:t>Volgende combinaties zijn verkrijgbaar:</w:t>
      </w:r>
    </w:p>
    <w:tbl>
      <w:tblPr>
        <w:tblStyle w:val="Tabelrast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0D733F" w14:paraId="1345FAB7" w14:textId="77777777" w:rsidTr="000D733F">
        <w:tc>
          <w:tcPr>
            <w:tcW w:w="1417" w:type="dxa"/>
            <w:shd w:val="clear" w:color="auto" w:fill="43B02A"/>
            <w:vAlign w:val="center"/>
          </w:tcPr>
          <w:p w14:paraId="22CF405A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0D733F" w14:paraId="311C0D6B" w14:textId="77777777" w:rsidTr="000D733F">
        <w:tc>
          <w:tcPr>
            <w:tcW w:w="1417" w:type="dxa"/>
            <w:shd w:val="clear" w:color="auto" w:fill="43B02A"/>
            <w:vAlign w:val="center"/>
          </w:tcPr>
          <w:p w14:paraId="7EAFFC25" w14:textId="2F359DF3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Ponsing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0D733F" w14:paraId="6FFA45BE" w14:textId="77777777" w:rsidTr="000D733F">
        <w:tc>
          <w:tcPr>
            <w:tcW w:w="1417" w:type="dxa"/>
            <w:shd w:val="clear" w:color="auto" w:fill="43B02A"/>
            <w:vAlign w:val="center"/>
          </w:tcPr>
          <w:p w14:paraId="61427ECE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RVS gaas</w:t>
            </w:r>
          </w:p>
          <w:p w14:paraId="4F07832C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2DBAC7F3" w:rsidR="00C63555" w:rsidRDefault="00C63555" w:rsidP="00C63555">
      <w:r>
        <w:t>S = standaard</w:t>
      </w:r>
      <w:r>
        <w:tab/>
      </w:r>
    </w:p>
    <w:p w14:paraId="6CA9FCBA" w14:textId="7E9803C7" w:rsidR="00C63555" w:rsidRDefault="00C63555" w:rsidP="00C63555">
      <w:pPr>
        <w:pStyle w:val="Kop2"/>
      </w:pPr>
      <w:r>
        <w:t>Materiaal en oppervlaktebehandeling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D25F31A" w:rsidR="00C63555" w:rsidRDefault="00C63555" w:rsidP="00C63555">
      <w:pPr>
        <w:pStyle w:val="Lijstalinea"/>
        <w:ind w:left="2832"/>
      </w:pPr>
      <w:r>
        <w:t>Profieldikte: min. 1,5 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04509748" w14:textId="77777777" w:rsidR="00C63555" w:rsidRDefault="00C63555" w:rsidP="00C63555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22C84694" w14:textId="2448D06E" w:rsidR="00C527C4" w:rsidRDefault="00C63555" w:rsidP="00C63555">
      <w:pPr>
        <w:pStyle w:val="Lijstalinea"/>
        <w:numPr>
          <w:ilvl w:val="1"/>
          <w:numId w:val="20"/>
        </w:numPr>
      </w:pPr>
      <w:r w:rsidRPr="00351F07">
        <w:t xml:space="preserve">Gemoffeld polyester poadercoating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870D492" w14:textId="77777777" w:rsidR="00C527C4" w:rsidRDefault="00C527C4">
      <w:r>
        <w:br w:type="page"/>
      </w:r>
    </w:p>
    <w:p w14:paraId="395F45E3" w14:textId="5EC42452" w:rsidR="00C63555" w:rsidRDefault="00C63555" w:rsidP="00C63555">
      <w:pPr>
        <w:pStyle w:val="Kop2"/>
      </w:pPr>
      <w:r>
        <w:lastRenderedPageBreak/>
        <w:t>Technische specificaties</w:t>
      </w:r>
    </w:p>
    <w:p w14:paraId="41F8A28E" w14:textId="5C1EE9D7" w:rsidR="00C63555" w:rsidRDefault="00C63555" w:rsidP="00C63555">
      <w:pPr>
        <w:pStyle w:val="Kop3"/>
      </w:pPr>
      <w:r>
        <w:t>Brandreactie</w:t>
      </w:r>
    </w:p>
    <w:p w14:paraId="2B45D239" w14:textId="3297B8AD" w:rsidR="00C63555" w:rsidRDefault="00C63555" w:rsidP="00C63555">
      <w:r>
        <w:t>AS-s1,d0 (EN 13501-1)</w:t>
      </w:r>
    </w:p>
    <w:p w14:paraId="6E132301" w14:textId="46EE8269" w:rsidR="00DF7A45" w:rsidRDefault="00DF7A45" w:rsidP="00DF7A45">
      <w:pPr>
        <w:pStyle w:val="Kop3"/>
      </w:pPr>
      <w:r>
        <w:t>Inbraakwer</w:t>
      </w:r>
      <w:r w:rsidR="00326CE1">
        <w:t>end</w:t>
      </w:r>
      <w:r>
        <w:t>heidsklasse</w:t>
      </w:r>
    </w:p>
    <w:p w14:paraId="62D85D59" w14:textId="48499AFA" w:rsidR="00DF7A45" w:rsidRPr="00DF7A45" w:rsidRDefault="00DF7A45" w:rsidP="00DF7A45">
      <w:r>
        <w:t>Klasse 2 (</w:t>
      </w:r>
      <w:r w:rsidR="005307BC">
        <w:t>N</w:t>
      </w:r>
      <w:r>
        <w:t>EN 5096:2007 en ENV 1627:2011)</w:t>
      </w:r>
    </w:p>
    <w:p w14:paraId="3CE93F80" w14:textId="6CFE1EE3" w:rsidR="00C63555" w:rsidRDefault="00C63555" w:rsidP="00C63555">
      <w:pPr>
        <w:pStyle w:val="Kop3"/>
      </w:pPr>
      <w:r>
        <w:t>Doorvalbeveiliging</w:t>
      </w:r>
    </w:p>
    <w:p w14:paraId="0719D853" w14:textId="53AF136D" w:rsidR="00C63555" w:rsidRDefault="00C63555" w:rsidP="00C63555">
      <w:r>
        <w:t>Klasse X</w:t>
      </w:r>
      <w:r w:rsidR="00283F78">
        <w:t>I</w:t>
      </w:r>
      <w:r>
        <w:t xml:space="preserve"> (BS 6180)</w:t>
      </w:r>
    </w:p>
    <w:p w14:paraId="502FD318" w14:textId="77777777" w:rsidR="00C63555" w:rsidRPr="00C63555" w:rsidRDefault="00C63555" w:rsidP="00C63555">
      <w:pPr>
        <w:pStyle w:val="Kop3"/>
      </w:pPr>
      <w:r w:rsidRPr="00C63555">
        <w:t>Vrije doorlaat</w:t>
      </w:r>
    </w:p>
    <w:tbl>
      <w:tblPr>
        <w:tblStyle w:val="Tabelraster"/>
        <w:tblW w:w="4762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</w:tblGrid>
      <w:tr w:rsidR="00AD2445" w14:paraId="70631D37" w14:textId="77777777" w:rsidTr="00AD2445">
        <w:tc>
          <w:tcPr>
            <w:tcW w:w="3061" w:type="dxa"/>
            <w:shd w:val="clear" w:color="auto" w:fill="43B02A"/>
            <w:vAlign w:val="center"/>
          </w:tcPr>
          <w:p w14:paraId="55C22C24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AD2445" w:rsidRPr="002D2A9D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AD2445" w:rsidRPr="002C6DB1" w:rsidRDefault="00AD244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</w:tr>
      <w:tr w:rsidR="00AD2445" w14:paraId="554A3F7D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Visuele vrije doorlaat</w:t>
            </w:r>
          </w:p>
          <w:p w14:paraId="2728BD2A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(Per meter ponsing)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AD2445" w14:paraId="36500E93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Fysische vrije doorlaat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77777777" w:rsidR="00C63555" w:rsidRPr="00C63555" w:rsidRDefault="00C63555" w:rsidP="00C63555">
      <w:pPr>
        <w:pStyle w:val="Kop3"/>
      </w:pPr>
      <w:r w:rsidRPr="00C63555">
        <w:t>Doorlaat gegevens</w:t>
      </w:r>
    </w:p>
    <w:tbl>
      <w:tblPr>
        <w:tblStyle w:val="Tabelrast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00316201" w14:textId="77777777" w:rsidTr="00AD2445">
        <w:tc>
          <w:tcPr>
            <w:tcW w:w="1417" w:type="dxa"/>
            <w:shd w:val="clear" w:color="auto" w:fill="43B02A"/>
            <w:vAlign w:val="center"/>
          </w:tcPr>
          <w:p w14:paraId="55AF1EC7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AD2445" w14:paraId="6273CC42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</w:tr>
      <w:tr w:rsidR="00AD2445" w14:paraId="011B748C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K-factor aanzuig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</w:tr>
      <w:tr w:rsidR="00AD2445" w14:paraId="6836F751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</w:tr>
      <w:tr w:rsidR="00AD2445" w14:paraId="0898346F" w14:textId="77777777" w:rsidTr="00AD2445">
        <w:tc>
          <w:tcPr>
            <w:tcW w:w="1417" w:type="dxa"/>
            <w:shd w:val="clear" w:color="auto" w:fill="43B02A"/>
            <w:vAlign w:val="center"/>
          </w:tcPr>
          <w:p w14:paraId="1FBAD27E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K-factor uitblaas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</w:tr>
    </w:tbl>
    <w:p w14:paraId="52203C46" w14:textId="01976ED7" w:rsidR="00C63555" w:rsidRPr="00C63555" w:rsidRDefault="00C63555" w:rsidP="00C63555">
      <w:pPr>
        <w:pStyle w:val="Kop3"/>
      </w:pPr>
      <w:r w:rsidRPr="00C63555">
        <w:t>Waterwerendheid</w:t>
      </w:r>
    </w:p>
    <w:tbl>
      <w:tblPr>
        <w:tblStyle w:val="Tabelraster"/>
        <w:tblpPr w:leftFromText="141" w:rightFromText="141" w:vertAnchor="text" w:tblpY="1"/>
        <w:tblOverlap w:val="nev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7908F029" w14:textId="77777777" w:rsidTr="00AD2445">
        <w:tc>
          <w:tcPr>
            <w:tcW w:w="1417" w:type="dxa"/>
            <w:shd w:val="clear" w:color="auto" w:fill="43B02A"/>
            <w:vAlign w:val="center"/>
          </w:tcPr>
          <w:p w14:paraId="39B51AE1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AD2445" w14:paraId="23FBCDA0" w14:textId="77777777" w:rsidTr="00AD2445">
        <w:tc>
          <w:tcPr>
            <w:tcW w:w="1417" w:type="dxa"/>
            <w:shd w:val="clear" w:color="auto" w:fill="43B02A"/>
            <w:vAlign w:val="center"/>
          </w:tcPr>
          <w:p w14:paraId="66F256BE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AEEE6E1" w14:textId="77777777" w:rsidTr="00AD2445">
        <w:tc>
          <w:tcPr>
            <w:tcW w:w="1417" w:type="dxa"/>
            <w:shd w:val="clear" w:color="auto" w:fill="43B02A"/>
            <w:vAlign w:val="center"/>
          </w:tcPr>
          <w:p w14:paraId="0E0C3225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6C973C25" w14:textId="77777777" w:rsidTr="00AD2445">
        <w:tc>
          <w:tcPr>
            <w:tcW w:w="1417" w:type="dxa"/>
            <w:shd w:val="clear" w:color="auto" w:fill="43B02A"/>
            <w:vAlign w:val="center"/>
          </w:tcPr>
          <w:p w14:paraId="4A1C24E6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ED539A7" w14:textId="77777777" w:rsidTr="00AD2445">
        <w:tc>
          <w:tcPr>
            <w:tcW w:w="1417" w:type="dxa"/>
            <w:shd w:val="clear" w:color="auto" w:fill="43B02A"/>
            <w:vAlign w:val="center"/>
          </w:tcPr>
          <w:p w14:paraId="00EB55DA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005B4767" w14:textId="77777777" w:rsidTr="00AD2445">
        <w:tc>
          <w:tcPr>
            <w:tcW w:w="1417" w:type="dxa"/>
            <w:shd w:val="clear" w:color="auto" w:fill="43B02A"/>
            <w:vAlign w:val="center"/>
          </w:tcPr>
          <w:p w14:paraId="6511AA4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2D1C86ED" w14:textId="77777777" w:rsidTr="00AD2445">
        <w:tc>
          <w:tcPr>
            <w:tcW w:w="1417" w:type="dxa"/>
            <w:shd w:val="clear" w:color="auto" w:fill="43B02A"/>
            <w:vAlign w:val="center"/>
          </w:tcPr>
          <w:p w14:paraId="48CEF3E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53A3A636" w14:textId="77777777" w:rsidTr="00AD2445">
        <w:tc>
          <w:tcPr>
            <w:tcW w:w="1417" w:type="dxa"/>
            <w:shd w:val="clear" w:color="auto" w:fill="43B02A"/>
            <w:vAlign w:val="center"/>
          </w:tcPr>
          <w:p w14:paraId="3A710CC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63B81D11" w14:textId="77777777" w:rsidTr="00AD2445">
        <w:tc>
          <w:tcPr>
            <w:tcW w:w="1417" w:type="dxa"/>
            <w:shd w:val="clear" w:color="auto" w:fill="43B02A"/>
            <w:vAlign w:val="center"/>
          </w:tcPr>
          <w:p w14:paraId="482C51F7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3EDE9" w14:textId="77777777" w:rsidR="00DD261F" w:rsidRDefault="00DD261F" w:rsidP="00584936">
      <w:pPr>
        <w:spacing w:after="0" w:line="240" w:lineRule="auto"/>
      </w:pPr>
      <w:r>
        <w:separator/>
      </w:r>
    </w:p>
  </w:endnote>
  <w:endnote w:type="continuationSeparator" w:id="0">
    <w:p w14:paraId="5EB29A11" w14:textId="77777777" w:rsidR="00DD261F" w:rsidRDefault="00DD261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D728" w14:textId="77777777" w:rsidR="00DD261F" w:rsidRDefault="00DD261F" w:rsidP="00584936">
      <w:pPr>
        <w:spacing w:after="0" w:line="240" w:lineRule="auto"/>
      </w:pPr>
      <w:r>
        <w:separator/>
      </w:r>
    </w:p>
  </w:footnote>
  <w:footnote w:type="continuationSeparator" w:id="0">
    <w:p w14:paraId="0C2B17FA" w14:textId="77777777" w:rsidR="00DD261F" w:rsidRDefault="00DD261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5307B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5307B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5307B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073FD"/>
    <w:rsid w:val="000974F5"/>
    <w:rsid w:val="000A4893"/>
    <w:rsid w:val="000B341C"/>
    <w:rsid w:val="000D733F"/>
    <w:rsid w:val="00137A0D"/>
    <w:rsid w:val="001470E4"/>
    <w:rsid w:val="001539E4"/>
    <w:rsid w:val="00153EEE"/>
    <w:rsid w:val="0019366E"/>
    <w:rsid w:val="001D420A"/>
    <w:rsid w:val="001D6DEB"/>
    <w:rsid w:val="001F3261"/>
    <w:rsid w:val="001F4129"/>
    <w:rsid w:val="002027A1"/>
    <w:rsid w:val="002027D1"/>
    <w:rsid w:val="002047D0"/>
    <w:rsid w:val="00222F29"/>
    <w:rsid w:val="00230367"/>
    <w:rsid w:val="00244DCF"/>
    <w:rsid w:val="00283F78"/>
    <w:rsid w:val="002A46E2"/>
    <w:rsid w:val="002C6DB1"/>
    <w:rsid w:val="002D28BD"/>
    <w:rsid w:val="002D2A9D"/>
    <w:rsid w:val="002F5424"/>
    <w:rsid w:val="00326CE1"/>
    <w:rsid w:val="003B5A19"/>
    <w:rsid w:val="004A6709"/>
    <w:rsid w:val="004B10FD"/>
    <w:rsid w:val="004E7170"/>
    <w:rsid w:val="00515344"/>
    <w:rsid w:val="00522424"/>
    <w:rsid w:val="005307BC"/>
    <w:rsid w:val="0053115C"/>
    <w:rsid w:val="00584936"/>
    <w:rsid w:val="005A0C8D"/>
    <w:rsid w:val="005D3678"/>
    <w:rsid w:val="005F05CA"/>
    <w:rsid w:val="0062502C"/>
    <w:rsid w:val="0065103A"/>
    <w:rsid w:val="00693FF1"/>
    <w:rsid w:val="006B03E9"/>
    <w:rsid w:val="006F5C57"/>
    <w:rsid w:val="00737673"/>
    <w:rsid w:val="0079083A"/>
    <w:rsid w:val="00791124"/>
    <w:rsid w:val="007B4030"/>
    <w:rsid w:val="007D5206"/>
    <w:rsid w:val="00843129"/>
    <w:rsid w:val="008636D3"/>
    <w:rsid w:val="008D1CFA"/>
    <w:rsid w:val="008F001D"/>
    <w:rsid w:val="009604A4"/>
    <w:rsid w:val="009A17EA"/>
    <w:rsid w:val="00A0750F"/>
    <w:rsid w:val="00A231A8"/>
    <w:rsid w:val="00A319A2"/>
    <w:rsid w:val="00AB1051"/>
    <w:rsid w:val="00AB59D0"/>
    <w:rsid w:val="00AD2445"/>
    <w:rsid w:val="00B014F0"/>
    <w:rsid w:val="00B01720"/>
    <w:rsid w:val="00B10DC4"/>
    <w:rsid w:val="00B21D6F"/>
    <w:rsid w:val="00B33D5D"/>
    <w:rsid w:val="00B54C5E"/>
    <w:rsid w:val="00BA5FEC"/>
    <w:rsid w:val="00BC2A15"/>
    <w:rsid w:val="00C26544"/>
    <w:rsid w:val="00C527C4"/>
    <w:rsid w:val="00C63555"/>
    <w:rsid w:val="00C846BF"/>
    <w:rsid w:val="00CB5A3D"/>
    <w:rsid w:val="00CD7099"/>
    <w:rsid w:val="00D00CCC"/>
    <w:rsid w:val="00D0178E"/>
    <w:rsid w:val="00D34B9C"/>
    <w:rsid w:val="00D56A9A"/>
    <w:rsid w:val="00D76030"/>
    <w:rsid w:val="00D97A58"/>
    <w:rsid w:val="00DD261F"/>
    <w:rsid w:val="00DD553A"/>
    <w:rsid w:val="00DE032E"/>
    <w:rsid w:val="00DF7A45"/>
    <w:rsid w:val="00E03676"/>
    <w:rsid w:val="00E623A1"/>
    <w:rsid w:val="00EB6A4D"/>
    <w:rsid w:val="00EC6E2F"/>
    <w:rsid w:val="00F01670"/>
    <w:rsid w:val="00F51EBA"/>
    <w:rsid w:val="00F7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20</cp:revision>
  <cp:lastPrinted>2016-03-07T09:51:00Z</cp:lastPrinted>
  <dcterms:created xsi:type="dcterms:W3CDTF">2024-09-04T11:17:00Z</dcterms:created>
  <dcterms:modified xsi:type="dcterms:W3CDTF">2024-10-01T09:16:00Z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