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EDB5645" w:rsidR="00C63555" w:rsidRPr="00664193" w:rsidRDefault="008A2A2A" w:rsidP="00C63555">
      <w:pPr>
        <w:pStyle w:val="Kop1"/>
      </w:pPr>
      <w:r w:rsidRPr="00664193">
        <w:t>Zonweringsysteem</w:t>
      </w:r>
      <w:r w:rsidR="007460C7" w:rsidRPr="00664193">
        <w:br/>
        <w:t>D</w:t>
      </w:r>
      <w:r w:rsidR="00C63555" w:rsidRPr="00664193">
        <w:t xml:space="preserve">UCO </w:t>
      </w:r>
      <w:proofErr w:type="spellStart"/>
      <w:r w:rsidR="00C63555" w:rsidRPr="00664193">
        <w:t>Ventilation</w:t>
      </w:r>
      <w:proofErr w:type="spellEnd"/>
      <w:r w:rsidR="00C63555" w:rsidRPr="00664193">
        <w:t xml:space="preserve"> &amp; Sun Control</w:t>
      </w:r>
      <w:r w:rsidR="001D6DEB" w:rsidRPr="00664193">
        <w:br/>
      </w:r>
      <w:r w:rsidR="00C63555" w:rsidRPr="00664193">
        <w:t>Duco</w:t>
      </w:r>
      <w:r w:rsidRPr="00664193">
        <w:t xml:space="preserve">Sun </w:t>
      </w:r>
      <w:r w:rsidR="00420016">
        <w:t>Cubic</w:t>
      </w:r>
      <w:r w:rsidRPr="00664193">
        <w:t xml:space="preserve"> </w:t>
      </w:r>
      <w:r w:rsidR="00420016">
        <w:t>1</w:t>
      </w:r>
      <w:r w:rsidRPr="00664193">
        <w:t>00</w:t>
      </w:r>
      <w:r w:rsidR="008A654A">
        <w:t>x37</w:t>
      </w:r>
      <w:r w:rsidRPr="00664193">
        <w:t xml:space="preserve"> </w:t>
      </w:r>
      <w:r w:rsidR="00664193" w:rsidRPr="00664193">
        <w:t>Verste</w:t>
      </w:r>
      <w:r w:rsidR="00664193">
        <w:t>lbaar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01A397FD" w14:textId="7BAAF647" w:rsidR="009F46B9" w:rsidRDefault="00EB4B41" w:rsidP="001D7837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="00D535F8">
        <w:rPr>
          <w:rFonts w:ascii="Arial" w:eastAsiaTheme="minorHAnsi" w:hAnsi="Arial" w:cstheme="minorBidi"/>
          <w:shd w:val="clear" w:color="auto" w:fill="FFFFFF"/>
          <w:lang w:val="nl-BE"/>
        </w:rPr>
        <w:t xml:space="preserve"> met beweegbare lamellen.</w:t>
      </w:r>
      <w:r w:rsidR="00467C2A">
        <w:rPr>
          <w:rFonts w:ascii="Arial" w:eastAsiaTheme="minorHAnsi" w:hAnsi="Arial" w:cstheme="minorBidi"/>
          <w:shd w:val="clear" w:color="auto" w:fill="FFFFFF"/>
          <w:lang w:val="nl-BE"/>
        </w:rPr>
        <w:t xml:space="preserve"> De lamellen worden ter plaatse in de draagconstructie gemonteerd (horizontaal of verticaal). </w:t>
      </w:r>
      <w:r w:rsidR="001D7837" w:rsidRPr="001D7837">
        <w:rPr>
          <w:rFonts w:ascii="Arial" w:eastAsiaTheme="minorHAnsi" w:hAnsi="Arial" w:cstheme="minorBidi"/>
          <w:shd w:val="clear" w:color="auto" w:fill="FFFFFF"/>
          <w:lang w:val="nl-BE"/>
        </w:rPr>
        <w:t xml:space="preserve">Deze variant van de Cubic 100 lamel heeft een breedte van 37 mm. </w:t>
      </w:r>
      <w:r w:rsidR="00152576">
        <w:rPr>
          <w:rFonts w:ascii="Arial" w:eastAsiaTheme="minorHAnsi" w:hAnsi="Arial" w:cstheme="minorBidi"/>
          <w:shd w:val="clear" w:color="auto" w:fill="FFFFFF"/>
          <w:lang w:val="nl-BE"/>
        </w:rPr>
        <w:t>Door de lineaire elektrische aandrijfmotor zijn de lamellen traploos verstelbaar.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8087FE3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100</w:t>
      </w:r>
    </w:p>
    <w:p w14:paraId="4EE18A19" w14:textId="252E04E3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6B7B1B">
        <w:t>rechthoekig</w:t>
      </w:r>
    </w:p>
    <w:p w14:paraId="6DEAF48C" w14:textId="11F53C61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</w:r>
      <w:r w:rsidR="006B7B1B">
        <w:t>1</w:t>
      </w:r>
      <w:r w:rsidR="00A545B6">
        <w:t>00</w:t>
      </w:r>
      <w:r>
        <w:t> mm</w:t>
      </w:r>
    </w:p>
    <w:p w14:paraId="7F9E48FB" w14:textId="496FC28C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 w:rsidR="008A654A">
        <w:t>37</w:t>
      </w:r>
      <w:r w:rsidR="001618AE">
        <w:t> mm</w:t>
      </w:r>
    </w:p>
    <w:p w14:paraId="280471EE" w14:textId="77777777" w:rsidR="00CA017D" w:rsidRPr="00B63D4C" w:rsidRDefault="00CA017D" w:rsidP="00CA017D">
      <w:pPr>
        <w:pStyle w:val="Lijstalinea"/>
        <w:numPr>
          <w:ilvl w:val="0"/>
          <w:numId w:val="19"/>
        </w:numPr>
      </w:pPr>
      <w:r>
        <w:t>Hellingshoek</w:t>
      </w:r>
      <w:r>
        <w:tab/>
      </w:r>
      <w:r>
        <w:tab/>
        <w:t>0° tot 90°, traploos verstelbaar</w:t>
      </w:r>
    </w:p>
    <w:p w14:paraId="152BEE45" w14:textId="6411E648" w:rsidR="00282BEB" w:rsidRPr="009F6B0D" w:rsidRDefault="00282BEB" w:rsidP="006A026B">
      <w:pPr>
        <w:pStyle w:val="Kop3"/>
      </w:pPr>
      <w:r w:rsidRPr="009F6B0D">
        <w:t>Draagprofiel</w:t>
      </w:r>
    </w:p>
    <w:p w14:paraId="5C68C0AC" w14:textId="5295A759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60/100, bevestiging rechtstreeks aan de dragende constructie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6CAD141" w:rsidR="003E1838" w:rsidRPr="009F6B0D" w:rsidRDefault="00BB49FE" w:rsidP="003E1838">
      <w:pPr>
        <w:pStyle w:val="Lijstalinea"/>
        <w:numPr>
          <w:ilvl w:val="0"/>
          <w:numId w:val="25"/>
        </w:numPr>
      </w:pPr>
      <w:r w:rsidRPr="009F6B0D">
        <w:t>Voeding</w:t>
      </w:r>
      <w:r w:rsidRPr="009F6B0D">
        <w:tab/>
      </w:r>
      <w:r w:rsidRPr="009F6B0D">
        <w:tab/>
        <w:t>230 VAC, 50 Hz</w:t>
      </w:r>
    </w:p>
    <w:p w14:paraId="459A0045" w14:textId="4C412E2D" w:rsidR="00BB49FE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Stroom</w:t>
      </w:r>
      <w:r w:rsidRPr="009F6B0D">
        <w:tab/>
      </w:r>
      <w:r w:rsidRPr="009F6B0D">
        <w:tab/>
        <w:t>0,55 A</w:t>
      </w:r>
    </w:p>
    <w:p w14:paraId="2D5211AB" w14:textId="020546E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Vermogen</w:t>
      </w:r>
      <w:r w:rsidRPr="009F6B0D">
        <w:tab/>
      </w:r>
      <w:r w:rsidRPr="009F6B0D">
        <w:tab/>
        <w:t>126 W</w:t>
      </w:r>
    </w:p>
    <w:p w14:paraId="32BA7EAF" w14:textId="785E3EE3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IP-klasse</w:t>
      </w:r>
      <w:r w:rsidRPr="009F6B0D">
        <w:tab/>
      </w:r>
      <w:r w:rsidRPr="009F6B0D">
        <w:tab/>
        <w:t>IP65</w:t>
      </w:r>
    </w:p>
    <w:p w14:paraId="4ABD74B7" w14:textId="19F307E4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Kabell</w:t>
      </w:r>
      <w:r w:rsidR="00317F66" w:rsidRPr="009F6B0D">
        <w:t>engte</w:t>
      </w:r>
      <w:r w:rsidR="00317F66" w:rsidRPr="009F6B0D">
        <w:tab/>
      </w:r>
      <w:r w:rsidR="00317F66" w:rsidRPr="009F6B0D">
        <w:tab/>
        <w:t>2 m vanaf actuator</w:t>
      </w:r>
    </w:p>
    <w:p w14:paraId="597C7F3D" w14:textId="76CCB83F" w:rsidR="00C112A3" w:rsidRPr="009F6B0D" w:rsidRDefault="00C112A3" w:rsidP="00C112A3">
      <w:pPr>
        <w:pStyle w:val="Kop3"/>
      </w:pPr>
      <w:r w:rsidRPr="009F6B0D">
        <w:t>Toebehoren</w:t>
      </w:r>
    </w:p>
    <w:p w14:paraId="02316E07" w14:textId="7F52BBCC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Aluminium stop voor draagprofiel 60/100 verkrijgbaar</w:t>
      </w:r>
    </w:p>
    <w:p w14:paraId="23FB7AA5" w14:textId="77777777" w:rsidR="00850C71" w:rsidRDefault="00850C71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7B4B05CF" w14:textId="15C00270" w:rsidR="007A255E" w:rsidRPr="007A255E" w:rsidRDefault="007A255E" w:rsidP="007A255E">
      <w:pPr>
        <w:pStyle w:val="Kop3"/>
      </w:pPr>
      <w:r>
        <w:t>Lamel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71294E13" w:rsidR="00C63555" w:rsidRDefault="00C63555" w:rsidP="00C63555">
      <w:pPr>
        <w:pStyle w:val="Lijstalinea"/>
        <w:ind w:left="2832"/>
      </w:pPr>
      <w:r>
        <w:t>Profieldikte: min. 1,</w:t>
      </w:r>
      <w:r w:rsidR="007B153D">
        <w:t>7</w:t>
      </w:r>
      <w:r w:rsidR="001C6780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F448554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5C8D3CD6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2F39DAFA" w14:textId="54035673" w:rsidR="007A255E" w:rsidRDefault="007A255E" w:rsidP="007A255E">
      <w:pPr>
        <w:pStyle w:val="Kop3"/>
      </w:pPr>
      <w:r>
        <w:t>Draagprofiel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EC1B098" w:rsidR="00AD3D8C" w:rsidRDefault="00AD3D8C" w:rsidP="00AD3D8C">
      <w:pPr>
        <w:pStyle w:val="Lijstalinea"/>
        <w:ind w:left="2832"/>
      </w:pPr>
      <w:r>
        <w:t>Profieldikte: min. 3 mm</w:t>
      </w:r>
    </w:p>
    <w:p w14:paraId="2BD7FBB4" w14:textId="77777777" w:rsidR="00AD3D8C" w:rsidRDefault="00AD3D8C" w:rsidP="00AD3D8C">
      <w:pPr>
        <w:pStyle w:val="Lijstalinea"/>
        <w:numPr>
          <w:ilvl w:val="0"/>
          <w:numId w:val="20"/>
        </w:numPr>
      </w:pPr>
      <w:r>
        <w:t>Afwerking</w:t>
      </w:r>
    </w:p>
    <w:p w14:paraId="17DFFBA4" w14:textId="59D43D4F" w:rsidR="00AD3D8C" w:rsidRDefault="00AD3D8C" w:rsidP="00AD3D8C">
      <w:pPr>
        <w:pStyle w:val="Lijstalinea"/>
        <w:numPr>
          <w:ilvl w:val="1"/>
          <w:numId w:val="20"/>
        </w:numPr>
      </w:pPr>
      <w:r>
        <w:t>Naturel geanodiseerd (15-20</w:t>
      </w:r>
      <w:r w:rsidR="001C6780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06C56E7D" w14:textId="5967AEFC" w:rsidR="00AD3D8C" w:rsidRDefault="00AD3D8C" w:rsidP="00AD3D8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1C6780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1980760B" w14:textId="1026686C" w:rsidR="007A255E" w:rsidRDefault="007A255E" w:rsidP="007A255E">
      <w:pPr>
        <w:pStyle w:val="Kop3"/>
      </w:pPr>
      <w:r>
        <w:t>Zijpla</w:t>
      </w:r>
      <w:r w:rsidR="006E273D">
        <w:t>at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77777777" w:rsidR="006E273D" w:rsidRDefault="006E273D" w:rsidP="006E273D">
      <w:pPr>
        <w:pStyle w:val="Lijstalinea"/>
        <w:ind w:left="2832"/>
      </w:pPr>
      <w:r w:rsidRPr="00F11508">
        <w:t>Gelaserd, 5 mm dik</w:t>
      </w:r>
    </w:p>
    <w:p w14:paraId="11E56667" w14:textId="77777777" w:rsidR="006E273D" w:rsidRPr="004102FC" w:rsidRDefault="006E273D" w:rsidP="006E273D">
      <w:pPr>
        <w:pStyle w:val="Lijstalinea"/>
        <w:numPr>
          <w:ilvl w:val="0"/>
          <w:numId w:val="20"/>
        </w:numPr>
      </w:pPr>
      <w:r w:rsidRPr="004102FC">
        <w:t>Afwerking</w:t>
      </w:r>
    </w:p>
    <w:p w14:paraId="28963B16" w14:textId="77777777" w:rsidR="006E273D" w:rsidRDefault="006E273D" w:rsidP="006E273D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26658147" w14:textId="77777777" w:rsidR="006E273D" w:rsidRDefault="006E273D" w:rsidP="006E273D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B257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B257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B257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D7837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A654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22658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2</cp:revision>
  <cp:lastPrinted>2016-03-07T09:51:00Z</cp:lastPrinted>
  <dcterms:created xsi:type="dcterms:W3CDTF">2025-04-11T08:25:00Z</dcterms:created>
  <dcterms:modified xsi:type="dcterms:W3CDTF">2025-04-11T08:25:00Z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