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5C39A38F" w:rsidR="003324E5" w:rsidRDefault="00860F0F" w:rsidP="00E77F8F">
      <w:pPr>
        <w:pStyle w:val="Kop1"/>
        <w:tabs>
          <w:tab w:val="left" w:pos="6450"/>
        </w:tabs>
      </w:pPr>
      <w:r>
        <w:t xml:space="preserve">Bestektekst – </w:t>
      </w:r>
      <w:proofErr w:type="spellStart"/>
      <w:r>
        <w:t>Duco</w:t>
      </w:r>
      <w:r w:rsidR="00120CE8">
        <w:t>B</w:t>
      </w:r>
      <w:r>
        <w:t>ox</w:t>
      </w:r>
      <w:proofErr w:type="spellEnd"/>
      <w:r>
        <w:t xml:space="preserve"> </w:t>
      </w:r>
      <w:r w:rsidR="0029697D">
        <w:t>Reno</w:t>
      </w:r>
    </w:p>
    <w:p w14:paraId="46E5529C" w14:textId="77777777" w:rsidR="00ED6710" w:rsidRPr="00ED6710" w:rsidRDefault="00ED6710" w:rsidP="00ED6710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49BA4AC5" w14:textId="2FFE4482" w:rsidR="003628D6" w:rsidRDefault="00D73DD3" w:rsidP="003628D6">
      <w:pPr>
        <w:spacing w:after="0" w:line="240" w:lineRule="auto"/>
        <w:ind w:left="357"/>
      </w:pPr>
      <w:r>
        <w:t xml:space="preserve">De </w:t>
      </w:r>
      <w:proofErr w:type="spellStart"/>
      <w:r>
        <w:t>DucoBox</w:t>
      </w:r>
      <w:proofErr w:type="spellEnd"/>
      <w:r>
        <w:t xml:space="preserve"> </w:t>
      </w:r>
      <w:r w:rsidR="001F0CC7">
        <w:t>Reno</w:t>
      </w:r>
      <w:r w:rsidR="00B82D81">
        <w:t xml:space="preserve"> </w:t>
      </w:r>
      <w:r>
        <w:t>is e</w:t>
      </w:r>
      <w:r w:rsidR="003628D6">
        <w:t xml:space="preserve">en </w:t>
      </w:r>
      <w:proofErr w:type="spellStart"/>
      <w:r w:rsidR="006D7FC8">
        <w:t>vraaggestuurd</w:t>
      </w:r>
      <w:proofErr w:type="spellEnd"/>
      <w:r w:rsidR="006D7FC8">
        <w:t xml:space="preserve"> </w:t>
      </w:r>
      <w:r w:rsidR="003628D6">
        <w:t xml:space="preserve">ventilatietoestel </w:t>
      </w:r>
      <w:r w:rsidR="004A0C8B">
        <w:t>dat gebruik maakt van intelligente sensoren en efficiënte regeltechniek.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41EF3BE7" w14:textId="53DB4EFD" w:rsidR="003628D6" w:rsidRDefault="00B21856" w:rsidP="003628D6">
      <w:pPr>
        <w:spacing w:after="0" w:line="240" w:lineRule="auto"/>
        <w:ind w:left="357"/>
      </w:pPr>
      <w:r>
        <w:t xml:space="preserve">Het </w:t>
      </w:r>
      <w:r w:rsidR="00FC374E">
        <w:t xml:space="preserve">compacte toestel </w:t>
      </w:r>
      <w:r w:rsidR="00B45184">
        <w:t xml:space="preserve">is uitermate geschikt ter vervanging </w:t>
      </w:r>
      <w:r w:rsidR="00614742">
        <w:t xml:space="preserve">van verouderde of defecte </w:t>
      </w:r>
      <w:r w:rsidR="00503991">
        <w:t>ventilatieboxen</w:t>
      </w:r>
      <w:r w:rsidR="00C87FAD">
        <w:t>, maar ook voor bestaande woningen waar nog geen ventilatiesysteem voorhanden is</w:t>
      </w:r>
      <w:r w:rsidR="00752718">
        <w:t>.</w:t>
      </w:r>
    </w:p>
    <w:p w14:paraId="1572DF66" w14:textId="77777777" w:rsidR="00C67012" w:rsidRDefault="00C67012" w:rsidP="003628D6">
      <w:pPr>
        <w:spacing w:after="0" w:line="240" w:lineRule="auto"/>
        <w:ind w:left="357"/>
      </w:pPr>
    </w:p>
    <w:p w14:paraId="2256F847" w14:textId="2377F454" w:rsidR="00C67012" w:rsidRDefault="00C67012" w:rsidP="003628D6">
      <w:pPr>
        <w:spacing w:after="0" w:line="240" w:lineRule="auto"/>
        <w:ind w:left="357"/>
      </w:pPr>
      <w:r>
        <w:t xml:space="preserve">Door een slimme kopieerfunctie </w:t>
      </w:r>
      <w:r w:rsidR="00AE3978">
        <w:t>kunnen binnen seriematig gebouwde woningen de instellingen makkelijk overgenomen worden.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1AE8ACBD" w14:textId="1F94E03D" w:rsidR="009E6AAC" w:rsidRDefault="001C3EA6" w:rsidP="00860F0F">
      <w:pPr>
        <w:pStyle w:val="Lijstalinea"/>
        <w:numPr>
          <w:ilvl w:val="0"/>
          <w:numId w:val="2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>PP</w:t>
      </w:r>
    </w:p>
    <w:p w14:paraId="52E6AA96" w14:textId="2910855B" w:rsidR="00860F0F" w:rsidRDefault="00433FBD" w:rsidP="00860F0F">
      <w:pPr>
        <w:pStyle w:val="Lijstalinea"/>
        <w:numPr>
          <w:ilvl w:val="0"/>
          <w:numId w:val="2"/>
        </w:numPr>
      </w:pPr>
      <w:r>
        <w:t>D</w:t>
      </w:r>
      <w:r w:rsidR="00860F0F">
        <w:t>C</w:t>
      </w:r>
      <w:r w:rsidR="493E5BB1">
        <w:t>-v</w:t>
      </w:r>
      <w:r w:rsidR="00860F0F">
        <w:t>entilator met achterovergebogen schoepen</w:t>
      </w:r>
    </w:p>
    <w:p w14:paraId="18AFFDCD" w14:textId="71E1E727" w:rsidR="009E6AAC" w:rsidRDefault="00DC14B8" w:rsidP="00860F0F">
      <w:pPr>
        <w:pStyle w:val="Lijstalinea"/>
        <w:numPr>
          <w:ilvl w:val="0"/>
          <w:numId w:val="2"/>
        </w:numPr>
      </w:pPr>
      <w:r>
        <w:t>Eenvoudige</w:t>
      </w:r>
      <w:r w:rsidR="009E6AAC">
        <w:t xml:space="preserve"> inregeling</w:t>
      </w:r>
      <w:r w:rsidR="00D5190F">
        <w:t xml:space="preserve"> zonder het deksel van de box te moeten verwijderen</w:t>
      </w:r>
    </w:p>
    <w:p w14:paraId="70ADD774" w14:textId="1E72D28D" w:rsidR="00860F0F" w:rsidRDefault="001E3F10" w:rsidP="00660DC7">
      <w:pPr>
        <w:pStyle w:val="Lijstalinea"/>
        <w:numPr>
          <w:ilvl w:val="0"/>
          <w:numId w:val="2"/>
        </w:numPr>
      </w:pPr>
      <w:r>
        <w:t>Geleverd met standaard stekker</w:t>
      </w:r>
    </w:p>
    <w:p w14:paraId="7C4C5210" w14:textId="171AD584" w:rsidR="00660DC7" w:rsidRDefault="00660DC7" w:rsidP="00660DC7">
      <w:pPr>
        <w:pStyle w:val="Lijstalinea"/>
        <w:numPr>
          <w:ilvl w:val="0"/>
          <w:numId w:val="2"/>
        </w:numPr>
      </w:pPr>
      <w:r>
        <w:t>Gebruik via bedieningsschakelaars en ruimtesensoren</w:t>
      </w:r>
    </w:p>
    <w:p w14:paraId="130FB6D9" w14:textId="27E17D68" w:rsidR="00AC001E" w:rsidRDefault="00AC001E" w:rsidP="00660DC7">
      <w:pPr>
        <w:pStyle w:val="Lijstalinea"/>
        <w:numPr>
          <w:ilvl w:val="0"/>
          <w:numId w:val="2"/>
        </w:numPr>
      </w:pPr>
      <w:r>
        <w:t>Standaard RH-meting in het slakkenhuis</w:t>
      </w:r>
    </w:p>
    <w:p w14:paraId="6AD9A4FB" w14:textId="380DCB88" w:rsidR="00F54B88" w:rsidRDefault="00F54B88" w:rsidP="00660DC7">
      <w:pPr>
        <w:pStyle w:val="Lijstalinea"/>
        <w:numPr>
          <w:ilvl w:val="0"/>
          <w:numId w:val="2"/>
        </w:numPr>
      </w:pPr>
      <w:r>
        <w:t>Option</w:t>
      </w:r>
      <w:r w:rsidR="009729B9">
        <w:t>ele CO</w:t>
      </w:r>
      <w:r w:rsidR="009729B9" w:rsidRPr="009729B9">
        <w:rPr>
          <w:vertAlign w:val="subscript"/>
        </w:rPr>
        <w:t>2</w:t>
      </w:r>
      <w:r w:rsidR="00AC001E">
        <w:t xml:space="preserve"> </w:t>
      </w:r>
      <w:proofErr w:type="spellStart"/>
      <w:r w:rsidR="009729B9">
        <w:t>Boxsensor</w:t>
      </w:r>
      <w:proofErr w:type="spellEnd"/>
    </w:p>
    <w:p w14:paraId="3135965F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103"/>
      </w:tblGrid>
      <w:tr w:rsidR="00B537F4" w:rsidRPr="009D1C7A" w14:paraId="75935E5B" w14:textId="73999F56" w:rsidTr="00D54B85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5103" w:type="dxa"/>
          </w:tcPr>
          <w:p w14:paraId="67829895" w14:textId="6552AF1F" w:rsidR="00B537F4" w:rsidRPr="009D1C7A" w:rsidRDefault="00B537F4" w:rsidP="009D1C7A">
            <w:pPr>
              <w:jc w:val="center"/>
            </w:pPr>
            <w:proofErr w:type="spellStart"/>
            <w:r>
              <w:t>D</w:t>
            </w:r>
            <w:r w:rsidR="007B713A">
              <w:t>ucoBox</w:t>
            </w:r>
            <w:proofErr w:type="spellEnd"/>
            <w:r w:rsidR="007B713A">
              <w:t xml:space="preserve"> Reno</w:t>
            </w:r>
          </w:p>
        </w:tc>
      </w:tr>
      <w:tr w:rsidR="00B537F4" w:rsidRPr="009D1C7A" w14:paraId="62B1D99A" w14:textId="77777777" w:rsidTr="00D54B85">
        <w:tc>
          <w:tcPr>
            <w:tcW w:w="2961" w:type="dxa"/>
          </w:tcPr>
          <w:p w14:paraId="1510F938" w14:textId="41B195E5" w:rsidR="00B537F4" w:rsidRPr="009D1C7A" w:rsidRDefault="00B537F4" w:rsidP="009D1C7A">
            <w:r>
              <w:t xml:space="preserve">Maximale afvoercapaciteit bij </w:t>
            </w:r>
            <w:r w:rsidR="00AB10E7">
              <w:t>15</w:t>
            </w:r>
            <w:r>
              <w:t>0 Pa</w:t>
            </w:r>
          </w:p>
        </w:tc>
        <w:tc>
          <w:tcPr>
            <w:tcW w:w="5103" w:type="dxa"/>
          </w:tcPr>
          <w:p w14:paraId="4CAEA30C" w14:textId="3CFD177C" w:rsidR="00B537F4" w:rsidRDefault="001A503A" w:rsidP="00375F09">
            <w:r>
              <w:t>3</w:t>
            </w:r>
            <w:r w:rsidR="00AB10E7">
              <w:t>25</w:t>
            </w:r>
            <w:r w:rsidR="00B537F4">
              <w:t xml:space="preserve"> m³/h</w:t>
            </w:r>
          </w:p>
        </w:tc>
      </w:tr>
      <w:tr w:rsidR="00B537F4" w:rsidRPr="009D1C7A" w14:paraId="1B340706" w14:textId="77777777" w:rsidTr="00D54B85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5103" w:type="dxa"/>
          </w:tcPr>
          <w:p w14:paraId="371AD397" w14:textId="46392232" w:rsidR="00B537F4" w:rsidRDefault="001A503A" w:rsidP="009D1C7A">
            <w:r>
              <w:t>D</w:t>
            </w:r>
            <w:r w:rsidR="008042C3">
              <w:t xml:space="preserve"> (</w:t>
            </w:r>
            <w:r>
              <w:t>B</w:t>
            </w:r>
            <w:r w:rsidR="006759F5">
              <w:t xml:space="preserve">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00D54B85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5103" w:type="dxa"/>
          </w:tcPr>
          <w:p w14:paraId="15A1379D" w14:textId="23E7A416" w:rsidR="00B537F4" w:rsidRDefault="005045A2" w:rsidP="00375F09">
            <w:r>
              <w:t>47</w:t>
            </w:r>
            <w:r w:rsidR="00B537F4">
              <w:t xml:space="preserve"> W</w:t>
            </w:r>
          </w:p>
        </w:tc>
      </w:tr>
      <w:tr w:rsidR="00B537F4" w:rsidRPr="009D1C7A" w14:paraId="1935F817" w14:textId="77777777" w:rsidTr="00D54B85">
        <w:tc>
          <w:tcPr>
            <w:tcW w:w="2961" w:type="dxa"/>
          </w:tcPr>
          <w:p w14:paraId="4A42DA0D" w14:textId="77777777" w:rsidR="00B537F4" w:rsidRDefault="00B537F4" w:rsidP="009D1C7A">
            <w:r>
              <w:t xml:space="preserve">Kastafstraling </w:t>
            </w:r>
            <w:proofErr w:type="spellStart"/>
            <w:r>
              <w:t>Lwa</w:t>
            </w:r>
            <w:proofErr w:type="spellEnd"/>
            <w:r>
              <w:t xml:space="preserve"> (bij </w:t>
            </w:r>
            <w:r w:rsidR="00B70C5B">
              <w:t>50 Pa</w:t>
            </w:r>
            <w:r>
              <w:t>)</w:t>
            </w:r>
          </w:p>
          <w:p w14:paraId="15C1070F" w14:textId="2F131024" w:rsidR="00007375" w:rsidRDefault="00007375" w:rsidP="009D1C7A">
            <w:r>
              <w:t>(</w:t>
            </w:r>
            <w:proofErr w:type="spellStart"/>
            <w:r>
              <w:t>Ecodesign</w:t>
            </w:r>
            <w:proofErr w:type="spellEnd"/>
            <w:r>
              <w:t>)</w:t>
            </w:r>
          </w:p>
        </w:tc>
        <w:tc>
          <w:tcPr>
            <w:tcW w:w="5103" w:type="dxa"/>
          </w:tcPr>
          <w:p w14:paraId="6753E99C" w14:textId="1EFA1CFA" w:rsidR="00B537F4" w:rsidRDefault="00FD47C5" w:rsidP="009D1C7A">
            <w:r>
              <w:t>44</w:t>
            </w:r>
            <w:r w:rsidR="00B537F4">
              <w:t xml:space="preserve"> dB(A)</w:t>
            </w:r>
          </w:p>
        </w:tc>
      </w:tr>
      <w:tr w:rsidR="00B537F4" w:rsidRPr="009D1C7A" w14:paraId="5A4C13C8" w14:textId="18246D2A" w:rsidTr="00D54B85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5103" w:type="dxa"/>
          </w:tcPr>
          <w:p w14:paraId="487CA05A" w14:textId="6514AED4" w:rsidR="00B537F4" w:rsidRPr="009D1C7A" w:rsidRDefault="00FD7683" w:rsidP="009D1C7A">
            <w:r>
              <w:t>381</w:t>
            </w:r>
            <w:r w:rsidR="00B537F4">
              <w:t xml:space="preserve"> x </w:t>
            </w:r>
            <w:r>
              <w:t>366</w:t>
            </w:r>
            <w:r w:rsidR="00B537F4">
              <w:t xml:space="preserve"> x </w:t>
            </w:r>
            <w:r>
              <w:t>204</w:t>
            </w:r>
            <w:r w:rsidR="00B537F4">
              <w:t xml:space="preserve"> mm</w:t>
            </w:r>
          </w:p>
        </w:tc>
      </w:tr>
      <w:tr w:rsidR="00B537F4" w:rsidRPr="009D1C7A" w14:paraId="140EB29E" w14:textId="70206A18" w:rsidTr="00D54B85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5103" w:type="dxa"/>
          </w:tcPr>
          <w:p w14:paraId="26930CE9" w14:textId="40A82836" w:rsidR="00B537F4" w:rsidRPr="009D1C7A" w:rsidRDefault="00976CC7" w:rsidP="009D1C7A">
            <w:r>
              <w:t>3,1</w:t>
            </w:r>
            <w:r w:rsidR="00B537F4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sectPr w:rsidR="008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7375"/>
    <w:rsid w:val="0003245D"/>
    <w:rsid w:val="00041AD0"/>
    <w:rsid w:val="0009062C"/>
    <w:rsid w:val="00120CE8"/>
    <w:rsid w:val="001A1535"/>
    <w:rsid w:val="001A503A"/>
    <w:rsid w:val="001C3EA6"/>
    <w:rsid w:val="001E3F10"/>
    <w:rsid w:val="001F0CC7"/>
    <w:rsid w:val="002674D1"/>
    <w:rsid w:val="00283E86"/>
    <w:rsid w:val="0029697D"/>
    <w:rsid w:val="002D613A"/>
    <w:rsid w:val="002E7F03"/>
    <w:rsid w:val="003324E5"/>
    <w:rsid w:val="003628D6"/>
    <w:rsid w:val="00375F09"/>
    <w:rsid w:val="003A2A0A"/>
    <w:rsid w:val="003E46F3"/>
    <w:rsid w:val="00403B73"/>
    <w:rsid w:val="00433FBD"/>
    <w:rsid w:val="004A0C8B"/>
    <w:rsid w:val="00503991"/>
    <w:rsid w:val="005045A2"/>
    <w:rsid w:val="0055207C"/>
    <w:rsid w:val="00581857"/>
    <w:rsid w:val="00594FF4"/>
    <w:rsid w:val="005B307B"/>
    <w:rsid w:val="005C4D09"/>
    <w:rsid w:val="00614742"/>
    <w:rsid w:val="00614746"/>
    <w:rsid w:val="00660DC7"/>
    <w:rsid w:val="006759F5"/>
    <w:rsid w:val="006D7FC8"/>
    <w:rsid w:val="006E39DC"/>
    <w:rsid w:val="00725F48"/>
    <w:rsid w:val="00752718"/>
    <w:rsid w:val="00780CE1"/>
    <w:rsid w:val="007B713A"/>
    <w:rsid w:val="00804178"/>
    <w:rsid w:val="008042C3"/>
    <w:rsid w:val="00860F0F"/>
    <w:rsid w:val="008807D0"/>
    <w:rsid w:val="0091403C"/>
    <w:rsid w:val="009729B9"/>
    <w:rsid w:val="00976CC7"/>
    <w:rsid w:val="009D1C7A"/>
    <w:rsid w:val="009E6AAC"/>
    <w:rsid w:val="009F5CDD"/>
    <w:rsid w:val="00A0297F"/>
    <w:rsid w:val="00A111AB"/>
    <w:rsid w:val="00A51224"/>
    <w:rsid w:val="00A719FC"/>
    <w:rsid w:val="00A77CC9"/>
    <w:rsid w:val="00AA6B95"/>
    <w:rsid w:val="00AB10E7"/>
    <w:rsid w:val="00AC001E"/>
    <w:rsid w:val="00AC348E"/>
    <w:rsid w:val="00AE3978"/>
    <w:rsid w:val="00B21856"/>
    <w:rsid w:val="00B30AD7"/>
    <w:rsid w:val="00B45184"/>
    <w:rsid w:val="00B468B6"/>
    <w:rsid w:val="00B537F4"/>
    <w:rsid w:val="00B70C5B"/>
    <w:rsid w:val="00B82D81"/>
    <w:rsid w:val="00BF37AB"/>
    <w:rsid w:val="00C13866"/>
    <w:rsid w:val="00C154E9"/>
    <w:rsid w:val="00C41C8F"/>
    <w:rsid w:val="00C67012"/>
    <w:rsid w:val="00C73C41"/>
    <w:rsid w:val="00C87FAD"/>
    <w:rsid w:val="00CB7F13"/>
    <w:rsid w:val="00CE111D"/>
    <w:rsid w:val="00D03761"/>
    <w:rsid w:val="00D453C1"/>
    <w:rsid w:val="00D5190F"/>
    <w:rsid w:val="00D54B85"/>
    <w:rsid w:val="00D73DD3"/>
    <w:rsid w:val="00D91A61"/>
    <w:rsid w:val="00DB2158"/>
    <w:rsid w:val="00DB3FEB"/>
    <w:rsid w:val="00DC14B8"/>
    <w:rsid w:val="00E56ED8"/>
    <w:rsid w:val="00E64655"/>
    <w:rsid w:val="00E765A3"/>
    <w:rsid w:val="00E77F8F"/>
    <w:rsid w:val="00EC50AE"/>
    <w:rsid w:val="00ED6710"/>
    <w:rsid w:val="00EF65B5"/>
    <w:rsid w:val="00F54B88"/>
    <w:rsid w:val="00FC374E"/>
    <w:rsid w:val="00FD47C5"/>
    <w:rsid w:val="00FD7683"/>
    <w:rsid w:val="1E1149A7"/>
    <w:rsid w:val="493E5BB1"/>
    <w:rsid w:val="6B7B2FE1"/>
    <w:rsid w:val="6EE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FBB64F5B-E504-46B4-93FB-019FC081E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953</Characters>
  <Application>Microsoft Office Word</Application>
  <DocSecurity>0</DocSecurity>
  <Lines>41</Lines>
  <Paragraphs>32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70</cp:revision>
  <dcterms:created xsi:type="dcterms:W3CDTF">2023-04-03T13:47:00Z</dcterms:created>
  <dcterms:modified xsi:type="dcterms:W3CDTF">2024-02-05T08:48:00Z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