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A53FB34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>Sun</w:t>
      </w:r>
      <w:proofErr w:type="spellEnd"/>
      <w:r w:rsidR="008A2A2A"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="008A2A2A" w:rsidRPr="00B34FF4">
        <w:rPr>
          <w:lang w:val="fr-FR"/>
        </w:rPr>
        <w:t xml:space="preserve"> 1</w:t>
      </w:r>
      <w:r w:rsidR="0036383C">
        <w:rPr>
          <w:lang w:val="fr-FR"/>
        </w:rPr>
        <w:t>0</w:t>
      </w:r>
      <w:r w:rsidR="008A2A2A" w:rsidRPr="00B34FF4">
        <w:rPr>
          <w:lang w:val="fr-FR"/>
        </w:rPr>
        <w:t>0</w:t>
      </w:r>
      <w:r w:rsidR="0036383C">
        <w:rPr>
          <w:lang w:val="fr-FR"/>
        </w:rPr>
        <w:t>x37</w:t>
      </w:r>
      <w:r w:rsidR="008A2A2A"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  <w:proofErr w:type="spellEnd"/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72DDDF69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</w:t>
      </w:r>
      <w:r w:rsidRPr="00171BCA">
        <w:rPr>
          <w:lang w:val="fr-FR"/>
        </w:rPr>
        <w:t>-soleil extérieur permanent en aluminium.</w:t>
      </w:r>
      <w:r w:rsidR="00EC114E" w:rsidRPr="00171BCA">
        <w:rPr>
          <w:lang w:val="fr-FR"/>
        </w:rPr>
        <w:t xml:space="preserve"> Les lames sont montées sur place dans la structure porteuse (horizontalement ou verticalement).</w:t>
      </w:r>
      <w:r w:rsidR="00A33E3D" w:rsidRPr="00171BCA">
        <w:rPr>
          <w:lang w:val="fr-FR"/>
        </w:rPr>
        <w:t xml:space="preserve"> </w:t>
      </w:r>
      <w:r w:rsidR="00D96138" w:rsidRPr="00171BCA">
        <w:rPr>
          <w:shd w:val="clear" w:color="auto" w:fill="FFFFFF"/>
          <w:lang w:val="fr-FR"/>
        </w:rPr>
        <w:t xml:space="preserve">Cette variante de la lame </w:t>
      </w:r>
      <w:proofErr w:type="spellStart"/>
      <w:r w:rsidR="00D96138" w:rsidRPr="00171BCA">
        <w:rPr>
          <w:shd w:val="clear" w:color="auto" w:fill="FFFFFF"/>
          <w:lang w:val="fr-FR"/>
        </w:rPr>
        <w:t>Cubic</w:t>
      </w:r>
      <w:proofErr w:type="spellEnd"/>
      <w:r w:rsidR="00D82ACC" w:rsidRPr="00171BCA">
        <w:rPr>
          <w:shd w:val="clear" w:color="auto" w:fill="FFFFFF"/>
          <w:lang w:val="fr-FR"/>
        </w:rPr>
        <w:t> </w:t>
      </w:r>
      <w:r w:rsidR="00D96138" w:rsidRPr="00171BCA">
        <w:rPr>
          <w:shd w:val="clear" w:color="auto" w:fill="FFFFFF"/>
          <w:lang w:val="fr-FR"/>
        </w:rPr>
        <w:t>100 a une largeur de 37</w:t>
      </w:r>
      <w:r w:rsidR="00D82ACC" w:rsidRPr="00171BCA">
        <w:rPr>
          <w:shd w:val="clear" w:color="auto" w:fill="FFFFFF"/>
          <w:lang w:val="fr-FR"/>
        </w:rPr>
        <w:t> </w:t>
      </w:r>
      <w:proofErr w:type="spellStart"/>
      <w:r w:rsidR="00D96138" w:rsidRPr="00171BCA">
        <w:rPr>
          <w:shd w:val="clear" w:color="auto" w:fill="FFFFFF"/>
          <w:lang w:val="fr-FR"/>
        </w:rPr>
        <w:t>mm.</w:t>
      </w:r>
      <w:proofErr w:type="spellEnd"/>
      <w:r w:rsidR="00A6313A" w:rsidRPr="00171BCA">
        <w:rPr>
          <w:shd w:val="clear" w:color="auto" w:fill="FFFFFF"/>
          <w:lang w:val="fr-FR"/>
        </w:rPr>
        <w:t xml:space="preserve">. </w:t>
      </w:r>
      <w:r w:rsidR="00171BCA" w:rsidRPr="00171BCA">
        <w:rPr>
          <w:shd w:val="clear" w:color="auto" w:fill="FFFFFF"/>
          <w:lang w:val="fr-FR"/>
        </w:rPr>
        <w:t>Les lames sont installées à un angle d'inclinaison fixe de 0° avec une fourchette '</w:t>
      </w:r>
      <w:proofErr w:type="spellStart"/>
      <w:r w:rsidR="00171BCA" w:rsidRPr="00171BCA">
        <w:rPr>
          <w:shd w:val="clear" w:color="auto" w:fill="FFFFFF"/>
          <w:lang w:val="fr-FR"/>
        </w:rPr>
        <w:t>Unifit</w:t>
      </w:r>
      <w:proofErr w:type="spellEnd"/>
      <w:r w:rsidR="00171BCA" w:rsidRPr="00171BCA">
        <w:rPr>
          <w:shd w:val="clear" w:color="auto" w:fill="FFFFFF"/>
          <w:lang w:val="fr-FR"/>
        </w:rPr>
        <w:t>'.</w:t>
      </w:r>
      <w:r w:rsidR="00DE2AB1" w:rsidRPr="00171BCA">
        <w:rPr>
          <w:lang w:val="fr-FR"/>
        </w:rPr>
        <w:t xml:space="preserve">Cela </w:t>
      </w:r>
      <w:r w:rsidR="00DE2AB1" w:rsidRPr="00DE2AB1">
        <w:rPr>
          <w:lang w:val="fr-FR"/>
        </w:rPr>
        <w:t>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proofErr w:type="spellStart"/>
      <w:r>
        <w:t>Modèle</w:t>
      </w:r>
      <w:proofErr w:type="spellEnd"/>
    </w:p>
    <w:p w14:paraId="5F78980B" w14:textId="37E41888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2179F56E" w:rsidR="00082990" w:rsidRPr="00A6313A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A6313A">
        <w:rPr>
          <w:lang w:val="fr-FR"/>
        </w:rPr>
        <w:t>Type</w:t>
      </w:r>
      <w:r w:rsidR="00DE2AB1" w:rsidRPr="00A6313A">
        <w:rPr>
          <w:lang w:val="fr-FR"/>
        </w:rPr>
        <w:t xml:space="preserve"> de</w:t>
      </w:r>
      <w:r w:rsidR="00C63555" w:rsidRPr="00A6313A">
        <w:rPr>
          <w:lang w:val="fr-FR"/>
        </w:rPr>
        <w:t xml:space="preserve"> lame</w:t>
      </w:r>
      <w:r w:rsidR="00C63555" w:rsidRPr="00A6313A">
        <w:rPr>
          <w:lang w:val="fr-FR"/>
        </w:rPr>
        <w:tab/>
      </w:r>
      <w:r w:rsidR="00C63555" w:rsidRPr="00A6313A">
        <w:rPr>
          <w:lang w:val="fr-FR"/>
        </w:rPr>
        <w:tab/>
      </w:r>
      <w:proofErr w:type="spellStart"/>
      <w:r w:rsidR="00B44488" w:rsidRPr="00A6313A">
        <w:rPr>
          <w:lang w:val="fr-FR"/>
        </w:rPr>
        <w:t>Cubic</w:t>
      </w:r>
      <w:proofErr w:type="spellEnd"/>
      <w:r w:rsidR="00B44488" w:rsidRPr="00A6313A">
        <w:rPr>
          <w:lang w:val="fr-FR"/>
        </w:rPr>
        <w:t xml:space="preserve"> 1</w:t>
      </w:r>
      <w:r w:rsidR="00A6313A" w:rsidRPr="00A6313A">
        <w:rPr>
          <w:lang w:val="fr-FR"/>
        </w:rPr>
        <w:t>0</w:t>
      </w:r>
      <w:r w:rsidR="00B44488" w:rsidRPr="00A6313A">
        <w:rPr>
          <w:lang w:val="fr-FR"/>
        </w:rPr>
        <w:t>0</w:t>
      </w:r>
      <w:r w:rsidR="00A6313A" w:rsidRPr="00A6313A">
        <w:rPr>
          <w:lang w:val="fr-FR"/>
        </w:rPr>
        <w:t>x37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>
        <w:tab/>
      </w:r>
      <w:proofErr w:type="spellStart"/>
      <w:r>
        <w:t>rectangulaire</w:t>
      </w:r>
      <w:proofErr w:type="spellEnd"/>
    </w:p>
    <w:p w14:paraId="6DEAF48C" w14:textId="686DBDAF" w:rsidR="001618AE" w:rsidRDefault="00DE2AB1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>
        <w:tab/>
        <w:t>1</w:t>
      </w:r>
      <w:r w:rsidR="00A6313A">
        <w:t>0</w:t>
      </w:r>
      <w:r w:rsidR="00A545B6">
        <w:t>0</w:t>
      </w:r>
      <w:r w:rsidR="001618AE">
        <w:t> mm</w:t>
      </w:r>
    </w:p>
    <w:p w14:paraId="7F9E48FB" w14:textId="7DC7F08C" w:rsidR="001618AE" w:rsidRDefault="00DE2AB1" w:rsidP="001618AE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>
        <w:tab/>
      </w:r>
      <w:r w:rsidR="003F44A2">
        <w:t>37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proofErr w:type="spellStart"/>
      <w:r>
        <w:t>Angle</w:t>
      </w:r>
      <w:proofErr w:type="spellEnd"/>
      <w:r>
        <w:t xml:space="preserve"> </w:t>
      </w:r>
      <w:proofErr w:type="spellStart"/>
      <w:r>
        <w:t>d’inclinaison</w:t>
      </w:r>
      <w:proofErr w:type="spellEnd"/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proofErr w:type="spellStart"/>
      <w:r>
        <w:t>Hauteur</w:t>
      </w:r>
      <w:proofErr w:type="spellEnd"/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proofErr w:type="spellStart"/>
      <w:r>
        <w:t>Largeur</w:t>
      </w:r>
      <w:proofErr w:type="spellEnd"/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p w14:paraId="52030E33" w14:textId="7C3A2D35" w:rsidR="00DD01CB" w:rsidRPr="00004309" w:rsidRDefault="00DD01CB" w:rsidP="00DD01CB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 xml:space="preserve">2 </w:t>
      </w:r>
      <w:r w:rsidR="00C36D49" w:rsidRPr="00004309">
        <w:rPr>
          <w:lang w:val="fr-FR"/>
        </w:rPr>
        <w:t xml:space="preserve">x </w:t>
      </w:r>
      <w:r w:rsidR="00004309" w:rsidRPr="00004309">
        <w:rPr>
          <w:lang w:val="fr-FR"/>
        </w:rPr>
        <w:t xml:space="preserve">vis </w:t>
      </w:r>
      <w:proofErr w:type="spellStart"/>
      <w:r w:rsidR="00004309" w:rsidRPr="00004309">
        <w:rPr>
          <w:lang w:val="fr-FR"/>
        </w:rPr>
        <w:t>autoperceuse</w:t>
      </w:r>
      <w:proofErr w:type="spellEnd"/>
      <w:r w:rsidRPr="00004309">
        <w:rPr>
          <w:lang w:val="fr-FR"/>
        </w:rPr>
        <w:t xml:space="preserve"> </w:t>
      </w:r>
      <w:r w:rsidR="0053515A" w:rsidRPr="00004309">
        <w:rPr>
          <w:lang w:val="fr-FR"/>
        </w:rPr>
        <w:t xml:space="preserve">DIN 7504-O </w:t>
      </w:r>
      <w:r w:rsidRPr="00004309">
        <w:rPr>
          <w:lang w:val="fr-FR"/>
        </w:rPr>
        <w:t>Ø 4,8 x 16</w:t>
      </w:r>
    </w:p>
    <w:p w14:paraId="7C0B3F4F" w14:textId="0675046B" w:rsidR="00AD4820" w:rsidRDefault="00004309" w:rsidP="00AD4820">
      <w:pPr>
        <w:pStyle w:val="Kop3"/>
      </w:pPr>
      <w:proofErr w:type="spellStart"/>
      <w:r>
        <w:t>Fixation</w:t>
      </w:r>
      <w:proofErr w:type="spellEnd"/>
      <w:r>
        <w:t xml:space="preserve">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C224B7">
              <w:rPr>
                <w:b w:val="0"/>
                <w:bCs w:val="0"/>
              </w:rPr>
              <w:t>Sur</w:t>
            </w:r>
            <w:proofErr w:type="spellEnd"/>
            <w:r w:rsidRPr="00C224B7">
              <w:rPr>
                <w:b w:val="0"/>
                <w:bCs w:val="0"/>
              </w:rPr>
              <w:t xml:space="preserve"> </w:t>
            </w:r>
            <w:proofErr w:type="spellStart"/>
            <w:r w:rsidRPr="00C224B7">
              <w:rPr>
                <w:b w:val="0"/>
                <w:bCs w:val="0"/>
              </w:rPr>
              <w:t>profil</w:t>
            </w:r>
            <w:proofErr w:type="spellEnd"/>
            <w:r w:rsidRPr="00C224B7">
              <w:rPr>
                <w:b w:val="0"/>
                <w:bCs w:val="0"/>
              </w:rPr>
              <w:t xml:space="preserve"> </w:t>
            </w:r>
            <w:proofErr w:type="spellStart"/>
            <w:r w:rsidRPr="00C224B7">
              <w:rPr>
                <w:b w:val="0"/>
                <w:bCs w:val="0"/>
              </w:rPr>
              <w:t>porteur</w:t>
            </w:r>
            <w:proofErr w:type="spellEnd"/>
            <w:r w:rsidRPr="00C224B7">
              <w:rPr>
                <w:b w:val="0"/>
                <w:bCs w:val="0"/>
              </w:rPr>
              <w:t xml:space="preserve">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proofErr w:type="spellStart"/>
      <w:r>
        <w:t>Côtés</w:t>
      </w:r>
      <w:proofErr w:type="spellEnd"/>
      <w:r>
        <w:t xml:space="preserve"> </w:t>
      </w:r>
      <w:proofErr w:type="spellStart"/>
      <w:r>
        <w:t>disponibles</w:t>
      </w:r>
      <w:proofErr w:type="spellEnd"/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D7961A9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>: min. 1,</w:t>
      </w:r>
      <w:r w:rsidR="00A6313A">
        <w:rPr>
          <w:lang w:val="fr-FR"/>
        </w:rPr>
        <w:t>7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</w:t>
      </w:r>
      <w:proofErr w:type="spellStart"/>
      <w:r w:rsidRPr="005C4BA6">
        <w:rPr>
          <w:lang w:val="fr-FR"/>
        </w:rPr>
        <w:t>Qualanod</w:t>
      </w:r>
      <w:proofErr w:type="spellEnd"/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</w:t>
      </w:r>
      <w:proofErr w:type="spellStart"/>
      <w:r w:rsidRPr="005C4BA6">
        <w:rPr>
          <w:lang w:val="fr-FR"/>
        </w:rPr>
        <w:t>polyster</w:t>
      </w:r>
      <w:proofErr w:type="spellEnd"/>
      <w:r w:rsidRPr="005C4BA6">
        <w:rPr>
          <w:lang w:val="fr-FR"/>
        </w:rPr>
        <w:t xml:space="preserve">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</w:t>
      </w:r>
      <w:proofErr w:type="spellStart"/>
      <w:r w:rsidR="00C63555" w:rsidRPr="005C4BA6">
        <w:rPr>
          <w:lang w:val="fr-FR"/>
        </w:rPr>
        <w:t>Qualicoat</w:t>
      </w:r>
      <w:proofErr w:type="spellEnd"/>
      <w:r w:rsidR="00C63555" w:rsidRPr="005C4BA6">
        <w:rPr>
          <w:lang w:val="fr-FR"/>
        </w:rPr>
        <w:t xml:space="preserve"> </w:t>
      </w:r>
      <w:proofErr w:type="spellStart"/>
      <w:r w:rsidR="00C63555" w:rsidRPr="005C4BA6">
        <w:rPr>
          <w:lang w:val="fr-FR"/>
        </w:rPr>
        <w:t>Seaside</w:t>
      </w:r>
      <w:proofErr w:type="spellEnd"/>
      <w:r w:rsidR="00C63555" w:rsidRPr="005C4BA6">
        <w:rPr>
          <w:lang w:val="fr-FR"/>
        </w:rPr>
        <w:t xml:space="preserve">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</w:t>
      </w:r>
      <w:proofErr w:type="spellStart"/>
      <w:r w:rsidRPr="005C4BA6">
        <w:rPr>
          <w:lang w:val="fr-FR"/>
        </w:rPr>
        <w:t>polyster</w:t>
      </w:r>
      <w:proofErr w:type="spellEnd"/>
      <w:r w:rsidRPr="005C4BA6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</w:t>
      </w:r>
      <w:proofErr w:type="spellStart"/>
      <w:r w:rsidRPr="005C4BA6">
        <w:rPr>
          <w:lang w:val="fr-FR"/>
        </w:rPr>
        <w:t>Qualicoat</w:t>
      </w:r>
      <w:proofErr w:type="spellEnd"/>
      <w:r w:rsidRPr="005C4BA6">
        <w:rPr>
          <w:lang w:val="fr-FR"/>
        </w:rPr>
        <w:t xml:space="preserve"> </w:t>
      </w:r>
      <w:proofErr w:type="spellStart"/>
      <w:r w:rsidRPr="005C4BA6">
        <w:rPr>
          <w:lang w:val="fr-FR"/>
        </w:rPr>
        <w:t>Seaside</w:t>
      </w:r>
      <w:proofErr w:type="spellEnd"/>
      <w:r w:rsidRPr="005C4BA6">
        <w:rPr>
          <w:lang w:val="fr-FR"/>
        </w:rPr>
        <w:t xml:space="preserve">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71BC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71BC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71BC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71BCA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383C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3226F"/>
    <w:rsid w:val="00837BC1"/>
    <w:rsid w:val="00843129"/>
    <w:rsid w:val="00846E21"/>
    <w:rsid w:val="008524AC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1B2C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6313A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2ACC"/>
    <w:rsid w:val="00D86F42"/>
    <w:rsid w:val="00D96138"/>
    <w:rsid w:val="00D9760C"/>
    <w:rsid w:val="00DA0288"/>
    <w:rsid w:val="00DB6004"/>
    <w:rsid w:val="00DB74A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2025-03-04T08:13:00Z</dcterms:created>
  <dcterms:modified xsi:type="dcterms:W3CDTF">2025-03-04T08:20:00Z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