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F72D" w14:textId="452AC2AC" w:rsidR="007B4030" w:rsidRPr="00F26A24" w:rsidRDefault="00F26A24" w:rsidP="00CC7881">
      <w:pPr>
        <w:pStyle w:val="Kop1"/>
        <w:rPr>
          <w:lang w:val="fr-FR"/>
        </w:rPr>
      </w:pPr>
      <w:r w:rsidRPr="00F26A24">
        <w:rPr>
          <w:rStyle w:val="KeuzeChar"/>
          <w:i w:val="0"/>
          <w:color w:val="000000" w:themeColor="text1"/>
          <w:lang w:val="fr-FR"/>
        </w:rPr>
        <w:t>T</w:t>
      </w:r>
      <w:r>
        <w:rPr>
          <w:rStyle w:val="KeuzeChar"/>
          <w:i w:val="0"/>
          <w:color w:val="000000" w:themeColor="text1"/>
          <w:lang w:val="fr-FR"/>
        </w:rPr>
        <w:t>ransfer grille</w:t>
      </w:r>
      <w:r w:rsidR="00125AE0" w:rsidRPr="00F26A24">
        <w:rPr>
          <w:rStyle w:val="KeuzeChar"/>
          <w:i w:val="0"/>
          <w:color w:val="000000" w:themeColor="text1"/>
          <w:lang w:val="fr-FR"/>
        </w:rPr>
        <w:br/>
      </w:r>
      <w:r w:rsidR="00125AE0" w:rsidRPr="00F26A24">
        <w:rPr>
          <w:lang w:val="fr-FR"/>
        </w:rPr>
        <w:t>D</w:t>
      </w:r>
      <w:r w:rsidR="00DE305D" w:rsidRPr="00F26A24">
        <w:rPr>
          <w:lang w:val="fr-FR"/>
        </w:rPr>
        <w:t>UCO</w:t>
      </w:r>
      <w:r w:rsidR="006F142C" w:rsidRPr="00F26A24">
        <w:rPr>
          <w:lang w:val="fr-FR"/>
        </w:rPr>
        <w:t> </w:t>
      </w:r>
      <w:r w:rsidR="00DE305D" w:rsidRPr="00F26A24">
        <w:rPr>
          <w:lang w:val="fr-FR"/>
        </w:rPr>
        <w:t>Ventilation</w:t>
      </w:r>
      <w:r w:rsidR="006F142C" w:rsidRPr="00F26A24">
        <w:rPr>
          <w:lang w:val="fr-FR"/>
        </w:rPr>
        <w:t> </w:t>
      </w:r>
      <w:r w:rsidR="00DE305D" w:rsidRPr="00F26A24">
        <w:rPr>
          <w:lang w:val="fr-FR"/>
        </w:rPr>
        <w:t>&amp;</w:t>
      </w:r>
      <w:r w:rsidR="006F142C" w:rsidRPr="00F26A24">
        <w:rPr>
          <w:lang w:val="fr-FR"/>
        </w:rPr>
        <w:t> </w:t>
      </w:r>
      <w:r w:rsidR="00DE305D" w:rsidRPr="00F26A24">
        <w:rPr>
          <w:lang w:val="fr-FR"/>
        </w:rPr>
        <w:t>Sun</w:t>
      </w:r>
      <w:r w:rsidR="006F142C" w:rsidRPr="00F26A24">
        <w:rPr>
          <w:lang w:val="fr-FR"/>
        </w:rPr>
        <w:t> </w:t>
      </w:r>
      <w:r w:rsidR="00DE305D" w:rsidRPr="00F26A24">
        <w:rPr>
          <w:lang w:val="fr-FR"/>
        </w:rPr>
        <w:t>Control</w:t>
      </w:r>
      <w:r w:rsidR="00DE305D" w:rsidRPr="00F26A24">
        <w:rPr>
          <w:lang w:val="fr-FR"/>
        </w:rPr>
        <w:br/>
      </w:r>
      <w:proofErr w:type="spellStart"/>
      <w:r w:rsidR="00EB39C2" w:rsidRPr="00F26A24">
        <w:rPr>
          <w:lang w:val="fr-FR"/>
        </w:rPr>
        <w:t>DoorVent</w:t>
      </w:r>
      <w:proofErr w:type="spellEnd"/>
    </w:p>
    <w:p w14:paraId="516950CA" w14:textId="48598251" w:rsidR="00DE305D" w:rsidRPr="00F948B2" w:rsidRDefault="00F26A24" w:rsidP="00DE305D">
      <w:pPr>
        <w:pStyle w:val="Kop2"/>
      </w:pPr>
      <w:proofErr w:type="spellStart"/>
      <w:r>
        <w:t>Description</w:t>
      </w:r>
      <w:proofErr w:type="spellEnd"/>
    </w:p>
    <w:p w14:paraId="1D3F550D" w14:textId="09994A79" w:rsidR="0079601C" w:rsidRPr="00EB39C2" w:rsidRDefault="004241A5" w:rsidP="00EB39C2">
      <w:r w:rsidRPr="004241A5">
        <w:t xml:space="preserve">The </w:t>
      </w:r>
      <w:proofErr w:type="spellStart"/>
      <w:r w:rsidRPr="004241A5">
        <w:t>DoorVent</w:t>
      </w:r>
      <w:proofErr w:type="spellEnd"/>
      <w:r w:rsidRPr="004241A5">
        <w:t xml:space="preserve"> is a transfer grille </w:t>
      </w:r>
      <w:proofErr w:type="spellStart"/>
      <w:r w:rsidRPr="004241A5">
        <w:t>that</w:t>
      </w:r>
      <w:proofErr w:type="spellEnd"/>
      <w:r w:rsidRPr="004241A5">
        <w:t xml:space="preserve"> </w:t>
      </w:r>
      <w:proofErr w:type="spellStart"/>
      <w:r w:rsidRPr="004241A5">
        <w:t>can</w:t>
      </w:r>
      <w:proofErr w:type="spellEnd"/>
      <w:r w:rsidRPr="004241A5">
        <w:t xml:space="preserve"> </w:t>
      </w:r>
      <w:proofErr w:type="spellStart"/>
      <w:r w:rsidRPr="004241A5">
        <w:t>be</w:t>
      </w:r>
      <w:proofErr w:type="spellEnd"/>
      <w:r w:rsidRPr="004241A5">
        <w:t xml:space="preserve"> </w:t>
      </w:r>
      <w:proofErr w:type="spellStart"/>
      <w:r w:rsidRPr="004241A5">
        <w:t>installed</w:t>
      </w:r>
      <w:proofErr w:type="spellEnd"/>
      <w:r w:rsidRPr="004241A5">
        <w:t xml:space="preserve"> </w:t>
      </w:r>
      <w:proofErr w:type="spellStart"/>
      <w:r w:rsidRPr="004241A5">
        <w:t>discretely</w:t>
      </w:r>
      <w:proofErr w:type="spellEnd"/>
      <w:r w:rsidRPr="004241A5">
        <w:t xml:space="preserve"> in </w:t>
      </w:r>
      <w:proofErr w:type="spellStart"/>
      <w:r w:rsidRPr="004241A5">
        <w:t>internal</w:t>
      </w:r>
      <w:proofErr w:type="spellEnd"/>
      <w:r w:rsidRPr="004241A5">
        <w:t xml:space="preserve"> </w:t>
      </w:r>
      <w:proofErr w:type="spellStart"/>
      <w:r w:rsidRPr="004241A5">
        <w:t>doors</w:t>
      </w:r>
      <w:proofErr w:type="spellEnd"/>
      <w:r w:rsidRPr="004241A5">
        <w:t>.</w:t>
      </w:r>
      <w:r w:rsidRPr="004241A5">
        <w:t xml:space="preserve"> </w:t>
      </w:r>
      <w:proofErr w:type="spellStart"/>
      <w:r w:rsidRPr="004241A5">
        <w:t>Unlike</w:t>
      </w:r>
      <w:proofErr w:type="spellEnd"/>
      <w:r w:rsidRPr="004241A5">
        <w:t xml:space="preserve"> </w:t>
      </w:r>
      <w:proofErr w:type="spellStart"/>
      <w:r w:rsidRPr="004241A5">
        <w:t>gaps</w:t>
      </w:r>
      <w:proofErr w:type="spellEnd"/>
      <w:r w:rsidRPr="004241A5">
        <w:t xml:space="preserve"> </w:t>
      </w:r>
      <w:proofErr w:type="spellStart"/>
      <w:r w:rsidRPr="004241A5">
        <w:t>under</w:t>
      </w:r>
      <w:proofErr w:type="spellEnd"/>
      <w:r w:rsidRPr="004241A5">
        <w:t xml:space="preserve"> </w:t>
      </w:r>
      <w:proofErr w:type="spellStart"/>
      <w:r w:rsidRPr="004241A5">
        <w:t>the</w:t>
      </w:r>
      <w:proofErr w:type="spellEnd"/>
      <w:r w:rsidRPr="004241A5">
        <w:t xml:space="preserve"> door, </w:t>
      </w:r>
      <w:proofErr w:type="spellStart"/>
      <w:r w:rsidRPr="004241A5">
        <w:t>the</w:t>
      </w:r>
      <w:proofErr w:type="spellEnd"/>
      <w:r w:rsidRPr="004241A5">
        <w:t xml:space="preserve"> </w:t>
      </w:r>
      <w:proofErr w:type="spellStart"/>
      <w:r w:rsidRPr="004241A5">
        <w:t>DoorVent</w:t>
      </w:r>
      <w:proofErr w:type="spellEnd"/>
      <w:r w:rsidRPr="004241A5">
        <w:t xml:space="preserve"> </w:t>
      </w:r>
      <w:proofErr w:type="spellStart"/>
      <w:r w:rsidRPr="004241A5">
        <w:t>thereby</w:t>
      </w:r>
      <w:proofErr w:type="spellEnd"/>
      <w:r w:rsidRPr="004241A5">
        <w:t xml:space="preserve"> </w:t>
      </w:r>
      <w:proofErr w:type="spellStart"/>
      <w:r w:rsidRPr="004241A5">
        <w:t>avoids</w:t>
      </w:r>
      <w:proofErr w:type="spellEnd"/>
      <w:r w:rsidRPr="004241A5">
        <w:t xml:space="preserve"> </w:t>
      </w:r>
      <w:proofErr w:type="spellStart"/>
      <w:r w:rsidRPr="004241A5">
        <w:t>draughts</w:t>
      </w:r>
      <w:proofErr w:type="spellEnd"/>
      <w:r w:rsidRPr="004241A5">
        <w:t xml:space="preserve"> </w:t>
      </w:r>
      <w:proofErr w:type="spellStart"/>
      <w:r w:rsidRPr="004241A5">
        <w:t>and</w:t>
      </w:r>
      <w:proofErr w:type="spellEnd"/>
      <w:r w:rsidRPr="004241A5">
        <w:t xml:space="preserve"> </w:t>
      </w:r>
      <w:proofErr w:type="spellStart"/>
      <w:r w:rsidRPr="004241A5">
        <w:t>attenuates</w:t>
      </w:r>
      <w:proofErr w:type="spellEnd"/>
      <w:r w:rsidRPr="004241A5">
        <w:t xml:space="preserve"> </w:t>
      </w:r>
      <w:proofErr w:type="spellStart"/>
      <w:r w:rsidRPr="004241A5">
        <w:t>intrusive</w:t>
      </w:r>
      <w:proofErr w:type="spellEnd"/>
      <w:r w:rsidRPr="004241A5">
        <w:t xml:space="preserve"> </w:t>
      </w:r>
      <w:proofErr w:type="spellStart"/>
      <w:r w:rsidRPr="004241A5">
        <w:t>noise</w:t>
      </w:r>
      <w:proofErr w:type="spellEnd"/>
      <w:r w:rsidRPr="004241A5">
        <w:t>.</w:t>
      </w:r>
    </w:p>
    <w:p w14:paraId="06E5A4B1" w14:textId="04C60C96" w:rsidR="005D4E67" w:rsidRDefault="004241A5" w:rsidP="00BB087F">
      <w:pPr>
        <w:pStyle w:val="Kop2"/>
      </w:pPr>
      <w:proofErr w:type="spellStart"/>
      <w:r>
        <w:t>Dimensions</w:t>
      </w:r>
      <w:proofErr w:type="spellEnd"/>
    </w:p>
    <w:p w14:paraId="2B6756C7" w14:textId="00C8E7D5" w:rsidR="00034477" w:rsidRDefault="004241A5" w:rsidP="00034477">
      <w:pPr>
        <w:pStyle w:val="Lijstalinea"/>
        <w:numPr>
          <w:ilvl w:val="0"/>
          <w:numId w:val="25"/>
        </w:numPr>
      </w:pPr>
      <w:r>
        <w:t>Overall</w:t>
      </w:r>
      <w:r w:rsidR="00034477">
        <w:t xml:space="preserve"> (</w:t>
      </w:r>
      <w:proofErr w:type="spellStart"/>
      <w:r>
        <w:t>width</w:t>
      </w:r>
      <w:proofErr w:type="spellEnd"/>
      <w:r>
        <w:t xml:space="preserve"> x </w:t>
      </w:r>
      <w:proofErr w:type="spellStart"/>
      <w:r>
        <w:t>height</w:t>
      </w:r>
      <w:proofErr w:type="spellEnd"/>
      <w:r w:rsidR="00034477">
        <w:t>)</w:t>
      </w:r>
      <w:r w:rsidR="00034477">
        <w:tab/>
      </w:r>
      <w:r w:rsidR="00AD2D60">
        <w:tab/>
      </w:r>
      <w:r w:rsidR="00034477">
        <w:tab/>
        <w:t>436 x 58 mm</w:t>
      </w:r>
    </w:p>
    <w:p w14:paraId="5A12A4E9" w14:textId="7BA5080B" w:rsidR="00034477" w:rsidRDefault="00AD2D60" w:rsidP="00034477">
      <w:pPr>
        <w:pStyle w:val="Lijstalinea"/>
        <w:numPr>
          <w:ilvl w:val="0"/>
          <w:numId w:val="25"/>
        </w:numPr>
      </w:pPr>
      <w:proofErr w:type="spellStart"/>
      <w:r>
        <w:t>Recessed</w:t>
      </w:r>
      <w:proofErr w:type="spellEnd"/>
      <w:r>
        <w:t xml:space="preserve"> (</w:t>
      </w:r>
      <w:proofErr w:type="spellStart"/>
      <w:r>
        <w:t>width</w:t>
      </w:r>
      <w:proofErr w:type="spellEnd"/>
      <w:r>
        <w:t xml:space="preserve"> x </w:t>
      </w:r>
      <w:proofErr w:type="spellStart"/>
      <w:r>
        <w:t>height</w:t>
      </w:r>
      <w:proofErr w:type="spellEnd"/>
      <w:r w:rsidR="00034477">
        <w:t>)</w:t>
      </w:r>
      <w:r w:rsidR="00034477">
        <w:tab/>
      </w:r>
      <w:r w:rsidR="00034477">
        <w:tab/>
      </w:r>
      <w:r w:rsidR="00034477">
        <w:tab/>
        <w:t>417 x 48 mm</w:t>
      </w:r>
    </w:p>
    <w:p w14:paraId="74D82AC2" w14:textId="4938C024" w:rsidR="00034477" w:rsidRPr="00034477" w:rsidRDefault="00AD2D60" w:rsidP="00034477">
      <w:pPr>
        <w:pStyle w:val="Lijstalinea"/>
        <w:numPr>
          <w:ilvl w:val="0"/>
          <w:numId w:val="25"/>
        </w:numPr>
      </w:pPr>
      <w:r>
        <w:t xml:space="preserve">Door </w:t>
      </w:r>
      <w:proofErr w:type="spellStart"/>
      <w:r>
        <w:t>thickness</w:t>
      </w:r>
      <w:proofErr w:type="spellEnd"/>
      <w:r w:rsidR="00034477">
        <w:tab/>
      </w:r>
      <w:r w:rsidR="00034477">
        <w:tab/>
      </w:r>
      <w:r w:rsidR="00034477">
        <w:tab/>
      </w:r>
      <w:r w:rsidR="00034477">
        <w:tab/>
        <w:t>37</w:t>
      </w:r>
      <w:r w:rsidR="00034477">
        <w:rPr>
          <w:rFonts w:cs="Arial"/>
        </w:rPr>
        <w:t>‒</w:t>
      </w:r>
      <w:r w:rsidR="00034477">
        <w:t>47 mm</w:t>
      </w:r>
    </w:p>
    <w:p w14:paraId="0DB723E9" w14:textId="65093269" w:rsidR="00DE305D" w:rsidRPr="00EB39C2" w:rsidRDefault="00DE305D" w:rsidP="00DE305D">
      <w:pPr>
        <w:pStyle w:val="Kop2"/>
      </w:pPr>
      <w:proofErr w:type="spellStart"/>
      <w:r w:rsidRPr="00EB39C2">
        <w:t>Material</w:t>
      </w:r>
      <w:proofErr w:type="spellEnd"/>
      <w:r w:rsidR="00AD2D60">
        <w:t xml:space="preserve"> </w:t>
      </w:r>
      <w:proofErr w:type="spellStart"/>
      <w:r w:rsidR="00AD2D60">
        <w:t>and</w:t>
      </w:r>
      <w:proofErr w:type="spellEnd"/>
      <w:r w:rsidR="00AD2D60">
        <w:t xml:space="preserve"> </w:t>
      </w:r>
      <w:proofErr w:type="spellStart"/>
      <w:r w:rsidR="00AD2D60">
        <w:t>surface</w:t>
      </w:r>
      <w:proofErr w:type="spellEnd"/>
      <w:r w:rsidR="00AD2D60">
        <w:t xml:space="preserve"> treatment</w:t>
      </w:r>
    </w:p>
    <w:p w14:paraId="45E96C6C" w14:textId="2B68BE92" w:rsidR="00DE305D" w:rsidRPr="00EB39C2" w:rsidRDefault="00AD2D60" w:rsidP="00DE305D">
      <w:pPr>
        <w:pStyle w:val="Kop3"/>
      </w:pPr>
      <w:proofErr w:type="spellStart"/>
      <w:r>
        <w:t>Profiles</w:t>
      </w:r>
      <w:proofErr w:type="spellEnd"/>
    </w:p>
    <w:p w14:paraId="26F14FB7" w14:textId="77777777" w:rsidR="00DE305D" w:rsidRPr="00DE305D" w:rsidRDefault="00DE305D" w:rsidP="00DE305D">
      <w:pPr>
        <w:pStyle w:val="Lijstalinea"/>
        <w:numPr>
          <w:ilvl w:val="0"/>
          <w:numId w:val="18"/>
        </w:numPr>
        <w:rPr>
          <w:lang w:val="fr-FR"/>
        </w:rPr>
      </w:pPr>
      <w:r>
        <w:rPr>
          <w:lang w:val="fr-FR"/>
        </w:rPr>
        <w:t>Aluminium</w:t>
      </w:r>
      <w:r>
        <w:rPr>
          <w:lang w:val="fr-FR"/>
        </w:rPr>
        <w:tab/>
      </w:r>
      <w:r>
        <w:rPr>
          <w:lang w:val="fr-FR"/>
        </w:rPr>
        <w:tab/>
      </w:r>
      <w:r>
        <w:t>EN AW-6063 T66</w:t>
      </w:r>
    </w:p>
    <w:p w14:paraId="128BE937" w14:textId="3B9B69FE" w:rsidR="00DE305D" w:rsidRPr="00DE305D" w:rsidRDefault="00AD2D60" w:rsidP="00DE305D">
      <w:pPr>
        <w:pStyle w:val="Lijstalinea"/>
        <w:numPr>
          <w:ilvl w:val="0"/>
          <w:numId w:val="18"/>
        </w:numPr>
        <w:rPr>
          <w:lang w:val="fr-FR"/>
        </w:rPr>
      </w:pPr>
      <w:r>
        <w:t>Finish</w:t>
      </w:r>
    </w:p>
    <w:p w14:paraId="73C00473" w14:textId="77777777" w:rsidR="00DC3E94" w:rsidRDefault="00DC3E94" w:rsidP="00DE305D">
      <w:pPr>
        <w:pStyle w:val="Lijstalinea"/>
        <w:numPr>
          <w:ilvl w:val="1"/>
          <w:numId w:val="18"/>
        </w:numPr>
      </w:pPr>
      <w:r w:rsidRPr="00DC3E94">
        <w:t xml:space="preserve">Natural </w:t>
      </w:r>
      <w:proofErr w:type="spellStart"/>
      <w:r w:rsidRPr="00DC3E94">
        <w:t>anodised</w:t>
      </w:r>
      <w:proofErr w:type="spellEnd"/>
      <w:r w:rsidRPr="00DC3E94">
        <w:t xml:space="preserve"> (15-20 μm) </w:t>
      </w:r>
      <w:proofErr w:type="spellStart"/>
      <w:r w:rsidRPr="00DC3E94">
        <w:t>according</w:t>
      </w:r>
      <w:proofErr w:type="spellEnd"/>
      <w:r w:rsidRPr="00DC3E94">
        <w:t xml:space="preserve"> </w:t>
      </w:r>
      <w:proofErr w:type="spellStart"/>
      <w:r w:rsidRPr="00DC3E94">
        <w:t>to</w:t>
      </w:r>
      <w:proofErr w:type="spellEnd"/>
      <w:r w:rsidRPr="00DC3E94">
        <w:t xml:space="preserve"> </w:t>
      </w:r>
      <w:proofErr w:type="spellStart"/>
      <w:r w:rsidRPr="00DC3E94">
        <w:t>Qualanod</w:t>
      </w:r>
      <w:proofErr w:type="spellEnd"/>
    </w:p>
    <w:p w14:paraId="3DD7E9C4" w14:textId="53B6608C" w:rsidR="00DE305D" w:rsidRDefault="00DC3E94" w:rsidP="00DC3E94">
      <w:pPr>
        <w:pStyle w:val="Lijstalinea"/>
        <w:numPr>
          <w:ilvl w:val="1"/>
          <w:numId w:val="18"/>
        </w:numPr>
      </w:pPr>
      <w:r w:rsidRPr="00DC3E94">
        <w:rPr>
          <w:lang w:val="fr-FR"/>
        </w:rPr>
        <w:t xml:space="preserve">Polyester </w:t>
      </w:r>
      <w:proofErr w:type="spellStart"/>
      <w:r w:rsidRPr="00DC3E94">
        <w:rPr>
          <w:lang w:val="fr-FR"/>
        </w:rPr>
        <w:t>powder</w:t>
      </w:r>
      <w:proofErr w:type="spellEnd"/>
      <w:r w:rsidRPr="00DC3E94">
        <w:rPr>
          <w:lang w:val="fr-FR"/>
        </w:rPr>
        <w:t xml:space="preserve"> </w:t>
      </w:r>
      <w:proofErr w:type="spellStart"/>
      <w:r w:rsidRPr="00DC3E94">
        <w:rPr>
          <w:lang w:val="fr-FR"/>
        </w:rPr>
        <w:t>coated</w:t>
      </w:r>
      <w:proofErr w:type="spellEnd"/>
      <w:r w:rsidRPr="00DC3E94">
        <w:rPr>
          <w:lang w:val="fr-FR"/>
        </w:rPr>
        <w:t xml:space="preserve"> (60-80 </w:t>
      </w:r>
      <w:r w:rsidRPr="00DC3E94">
        <w:t>μ</w:t>
      </w:r>
      <w:r w:rsidRPr="00DC3E94">
        <w:rPr>
          <w:lang w:val="fr-FR"/>
        </w:rPr>
        <w:t xml:space="preserve">m) </w:t>
      </w:r>
      <w:proofErr w:type="spellStart"/>
      <w:r w:rsidRPr="00DC3E94">
        <w:rPr>
          <w:lang w:val="fr-FR"/>
        </w:rPr>
        <w:t>according</w:t>
      </w:r>
      <w:proofErr w:type="spellEnd"/>
      <w:r w:rsidRPr="00DC3E94">
        <w:rPr>
          <w:lang w:val="fr-FR"/>
        </w:rPr>
        <w:t xml:space="preserve"> to </w:t>
      </w:r>
      <w:proofErr w:type="spellStart"/>
      <w:r w:rsidRPr="00DC3E94">
        <w:rPr>
          <w:lang w:val="fr-FR"/>
        </w:rPr>
        <w:t>Qualicoat</w:t>
      </w:r>
      <w:proofErr w:type="spellEnd"/>
      <w:r w:rsidRPr="00DC3E94">
        <w:rPr>
          <w:lang w:val="fr-FR"/>
        </w:rPr>
        <w:t xml:space="preserve"> </w:t>
      </w:r>
      <w:proofErr w:type="spellStart"/>
      <w:r w:rsidRPr="00DC3E94">
        <w:rPr>
          <w:lang w:val="fr-FR"/>
        </w:rPr>
        <w:t>Seaside</w:t>
      </w:r>
      <w:proofErr w:type="spellEnd"/>
      <w:r w:rsidRPr="00DC3E94">
        <w:rPr>
          <w:lang w:val="fr-FR"/>
        </w:rPr>
        <w:t xml:space="preserve"> type A (</w:t>
      </w:r>
      <w:proofErr w:type="spellStart"/>
      <w:r w:rsidRPr="00DC3E94">
        <w:rPr>
          <w:lang w:val="fr-FR"/>
        </w:rPr>
        <w:t>specific</w:t>
      </w:r>
      <w:proofErr w:type="spellEnd"/>
      <w:r w:rsidRPr="00DC3E94">
        <w:rPr>
          <w:lang w:val="fr-FR"/>
        </w:rPr>
        <w:t xml:space="preserve"> RAL codes or </w:t>
      </w:r>
      <w:proofErr w:type="spellStart"/>
      <w:r w:rsidRPr="00DC3E94">
        <w:rPr>
          <w:lang w:val="fr-FR"/>
        </w:rPr>
        <w:t>textured</w:t>
      </w:r>
      <w:proofErr w:type="spellEnd"/>
      <w:r w:rsidRPr="00DC3E94">
        <w:rPr>
          <w:lang w:val="fr-FR"/>
        </w:rPr>
        <w:t xml:space="preserve"> </w:t>
      </w:r>
      <w:proofErr w:type="spellStart"/>
      <w:r w:rsidRPr="00DC3E94">
        <w:rPr>
          <w:lang w:val="fr-FR"/>
        </w:rPr>
        <w:t>paint</w:t>
      </w:r>
      <w:proofErr w:type="spellEnd"/>
      <w:r w:rsidRPr="00DC3E94">
        <w:rPr>
          <w:lang w:val="fr-FR"/>
        </w:rPr>
        <w:t xml:space="preserve"> on </w:t>
      </w:r>
      <w:proofErr w:type="spellStart"/>
      <w:r w:rsidRPr="00DC3E94">
        <w:rPr>
          <w:lang w:val="fr-FR"/>
        </w:rPr>
        <w:t>request</w:t>
      </w:r>
      <w:proofErr w:type="spellEnd"/>
      <w:r w:rsidRPr="00DC3E94">
        <w:rPr>
          <w:lang w:val="fr-FR"/>
        </w:rPr>
        <w:t>)</w:t>
      </w:r>
    </w:p>
    <w:p w14:paraId="1F2FCE9C" w14:textId="77777777" w:rsidR="002D5A69" w:rsidRDefault="00E069B4" w:rsidP="002D5A69">
      <w:pPr>
        <w:pStyle w:val="Lijstalinea"/>
        <w:numPr>
          <w:ilvl w:val="2"/>
          <w:numId w:val="18"/>
        </w:numPr>
      </w:pPr>
      <w:r>
        <w:t>DUCO300RAL</w:t>
      </w:r>
    </w:p>
    <w:p w14:paraId="373DA00C" w14:textId="1A63EC1E" w:rsidR="00DE305D" w:rsidRDefault="00DC3E94" w:rsidP="00DE305D">
      <w:pPr>
        <w:pStyle w:val="Kop3"/>
      </w:pPr>
      <w:r>
        <w:t>End caps</w:t>
      </w:r>
    </w:p>
    <w:p w14:paraId="6CC8F6F2" w14:textId="699DCBFD" w:rsidR="00703232" w:rsidRDefault="00DC3E94" w:rsidP="00703232">
      <w:pPr>
        <w:pStyle w:val="Lijstalinea"/>
        <w:numPr>
          <w:ilvl w:val="0"/>
          <w:numId w:val="18"/>
        </w:numPr>
      </w:pPr>
      <w:r>
        <w:t>Plastic</w:t>
      </w:r>
    </w:p>
    <w:p w14:paraId="1C5B1CA9" w14:textId="04913661" w:rsidR="002D5A69" w:rsidRDefault="002D5A69" w:rsidP="00703232">
      <w:pPr>
        <w:pStyle w:val="Kop2"/>
      </w:pPr>
      <w:r>
        <w:t>Techni</w:t>
      </w:r>
      <w:r w:rsidR="00DC3E94">
        <w:t xml:space="preserve">cal </w:t>
      </w:r>
      <w:proofErr w:type="spellStart"/>
      <w:r w:rsidR="00DC3E94">
        <w:t>specifications</w:t>
      </w:r>
      <w:proofErr w:type="spellEnd"/>
    </w:p>
    <w:p w14:paraId="7641C197" w14:textId="6023E96B" w:rsidR="002D5A69" w:rsidRDefault="00DC3E94" w:rsidP="00853931">
      <w:pPr>
        <w:pStyle w:val="Kop3"/>
      </w:pPr>
      <w:proofErr w:type="spellStart"/>
      <w:r>
        <w:t>Ventilation</w:t>
      </w:r>
      <w:proofErr w:type="spellEnd"/>
      <w:r>
        <w:t xml:space="preserve"> </w:t>
      </w:r>
      <w:proofErr w:type="spellStart"/>
      <w:r>
        <w:t>values</w:t>
      </w:r>
      <w:proofErr w:type="spellEnd"/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1417"/>
        <w:gridCol w:w="1701"/>
        <w:gridCol w:w="1701"/>
        <w:gridCol w:w="1701"/>
        <w:gridCol w:w="1701"/>
      </w:tblGrid>
      <w:tr w:rsidR="00CC5E9D" w14:paraId="2B9F9481" w14:textId="77777777" w:rsidTr="00CC5E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13ECEFD8" w14:textId="29F2B75E" w:rsidR="005104C2" w:rsidRPr="00CC67FC" w:rsidRDefault="005104C2" w:rsidP="00CC67FC">
            <w:pPr>
              <w:jc w:val="center"/>
              <w:rPr>
                <w:b w:val="0"/>
                <w:bCs w:val="0"/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1701" w:type="dxa"/>
            <w:vAlign w:val="center"/>
          </w:tcPr>
          <w:p w14:paraId="1F1C0D06" w14:textId="2BEF0A30" w:rsidR="005104C2" w:rsidRPr="00CC67FC" w:rsidRDefault="00DC3E94" w:rsidP="005104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b w:val="0"/>
                <w:bCs w:val="0"/>
                <w:color w:val="54AF2E"/>
              </w:rPr>
              <w:t>Air flow</w:t>
            </w:r>
          </w:p>
          <w:p w14:paraId="103D0ACF" w14:textId="6703F3AB" w:rsidR="00CC67FC" w:rsidRPr="00582691" w:rsidRDefault="00CC67FC" w:rsidP="005104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sz w:val="18"/>
                <w:szCs w:val="18"/>
              </w:rPr>
            </w:pPr>
            <w:r>
              <w:rPr>
                <w:b w:val="0"/>
                <w:bCs w:val="0"/>
                <w:color w:val="54AF2E"/>
                <w:sz w:val="18"/>
                <w:szCs w:val="18"/>
              </w:rPr>
              <w:t>(in cm</w:t>
            </w:r>
            <w:r w:rsidRPr="00CC67FC">
              <w:rPr>
                <w:b w:val="0"/>
                <w:bCs w:val="0"/>
                <w:color w:val="54AF2E"/>
                <w:sz w:val="18"/>
                <w:szCs w:val="18"/>
                <w:vertAlign w:val="superscript"/>
              </w:rPr>
              <w:t>2</w:t>
            </w:r>
            <w:r>
              <w:rPr>
                <w:b w:val="0"/>
                <w:bCs w:val="0"/>
                <w:color w:val="54AF2E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2F9EF471" w14:textId="217BF465" w:rsidR="005104C2" w:rsidRPr="00582691" w:rsidRDefault="00DC3E94" w:rsidP="005104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>
              <w:rPr>
                <w:b w:val="0"/>
                <w:bCs w:val="0"/>
                <w:color w:val="54AF2E"/>
              </w:rPr>
              <w:t>at</w:t>
            </w:r>
            <w:r w:rsidR="005104C2" w:rsidRPr="00582691">
              <w:rPr>
                <w:b w:val="0"/>
                <w:bCs w:val="0"/>
                <w:color w:val="54AF2E"/>
              </w:rPr>
              <w:t xml:space="preserve"> </w:t>
            </w:r>
            <w:r w:rsidR="005104C2">
              <w:rPr>
                <w:color w:val="54AF2E"/>
              </w:rPr>
              <w:t>1</w:t>
            </w:r>
            <w:r w:rsidR="005104C2" w:rsidRPr="00582691">
              <w:rPr>
                <w:color w:val="54AF2E"/>
              </w:rPr>
              <w:t> Pa</w:t>
            </w:r>
          </w:p>
          <w:p w14:paraId="40145496" w14:textId="00146C85" w:rsidR="005104C2" w:rsidRPr="00582691" w:rsidRDefault="005104C2" w:rsidP="005104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sz w:val="18"/>
                <w:szCs w:val="18"/>
              </w:rPr>
            </w:pP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 xml:space="preserve">(in </w:t>
            </w:r>
            <w:r>
              <w:rPr>
                <w:b w:val="0"/>
                <w:bCs w:val="0"/>
                <w:color w:val="54AF2E"/>
                <w:sz w:val="18"/>
                <w:szCs w:val="18"/>
              </w:rPr>
              <w:t>d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m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  <w:vertAlign w:val="superscript"/>
              </w:rPr>
              <w:t>3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/</w:t>
            </w:r>
            <w:r>
              <w:rPr>
                <w:b w:val="0"/>
                <w:bCs w:val="0"/>
                <w:color w:val="54AF2E"/>
                <w:sz w:val="18"/>
                <w:szCs w:val="18"/>
              </w:rPr>
              <w:t>s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2A93D926" w14:textId="37762180" w:rsidR="005104C2" w:rsidRPr="00582691" w:rsidRDefault="00DC3E94" w:rsidP="005104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>
              <w:rPr>
                <w:b w:val="0"/>
                <w:bCs w:val="0"/>
                <w:color w:val="54AF2E"/>
              </w:rPr>
              <w:t>at</w:t>
            </w:r>
            <w:r w:rsidR="005104C2" w:rsidRPr="00582691">
              <w:rPr>
                <w:b w:val="0"/>
                <w:bCs w:val="0"/>
                <w:color w:val="54AF2E"/>
              </w:rPr>
              <w:t xml:space="preserve"> </w:t>
            </w:r>
            <w:r w:rsidR="005104C2" w:rsidRPr="005104C2">
              <w:rPr>
                <w:color w:val="54AF2E"/>
              </w:rPr>
              <w:t>2</w:t>
            </w:r>
            <w:r w:rsidR="005104C2" w:rsidRPr="00582691">
              <w:rPr>
                <w:color w:val="54AF2E"/>
              </w:rPr>
              <w:t> P</w:t>
            </w:r>
            <w:r w:rsidR="005104C2" w:rsidRPr="00477E3A">
              <w:rPr>
                <w:color w:val="54AF2E"/>
              </w:rPr>
              <w:t>a</w:t>
            </w:r>
          </w:p>
          <w:p w14:paraId="3224D4C7" w14:textId="04FE4E71" w:rsidR="005104C2" w:rsidRPr="00582691" w:rsidRDefault="005104C2" w:rsidP="005104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(in m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  <w:vertAlign w:val="superscript"/>
              </w:rPr>
              <w:t>3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/h)</w:t>
            </w:r>
          </w:p>
        </w:tc>
        <w:tc>
          <w:tcPr>
            <w:tcW w:w="1701" w:type="dxa"/>
            <w:vAlign w:val="center"/>
          </w:tcPr>
          <w:p w14:paraId="3837E475" w14:textId="0754A56F" w:rsidR="005104C2" w:rsidRPr="00582691" w:rsidRDefault="00DC3E94" w:rsidP="005104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>
              <w:rPr>
                <w:b w:val="0"/>
                <w:bCs w:val="0"/>
                <w:color w:val="54AF2E"/>
              </w:rPr>
              <w:t>at</w:t>
            </w:r>
            <w:r w:rsidR="005104C2" w:rsidRPr="00582691">
              <w:rPr>
                <w:b w:val="0"/>
                <w:bCs w:val="0"/>
                <w:color w:val="54AF2E"/>
              </w:rPr>
              <w:t xml:space="preserve"> </w:t>
            </w:r>
            <w:r w:rsidR="005104C2" w:rsidRPr="005104C2">
              <w:rPr>
                <w:color w:val="54AF2E"/>
              </w:rPr>
              <w:t>10 </w:t>
            </w:r>
            <w:r w:rsidR="005104C2" w:rsidRPr="00582691">
              <w:rPr>
                <w:color w:val="54AF2E"/>
              </w:rPr>
              <w:t>P</w:t>
            </w:r>
            <w:r w:rsidR="005104C2" w:rsidRPr="00477E3A">
              <w:rPr>
                <w:color w:val="54AF2E"/>
              </w:rPr>
              <w:t>a</w:t>
            </w:r>
          </w:p>
          <w:p w14:paraId="096966F6" w14:textId="53442DA7" w:rsidR="005104C2" w:rsidRPr="00582691" w:rsidRDefault="005104C2" w:rsidP="005104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(in m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  <w:vertAlign w:val="superscript"/>
              </w:rPr>
              <w:t>3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/h)</w:t>
            </w:r>
          </w:p>
        </w:tc>
      </w:tr>
      <w:tr w:rsidR="00CC5E9D" w14:paraId="6C817606" w14:textId="77777777" w:rsidTr="00CC5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2410E7FD" w14:textId="67CA6AAF" w:rsidR="00853931" w:rsidRPr="00CC67FC" w:rsidRDefault="00CC67FC" w:rsidP="00436EBA">
            <w:pPr>
              <w:jc w:val="center"/>
              <w:rPr>
                <w:b w:val="0"/>
                <w:bCs w:val="0"/>
              </w:rPr>
            </w:pPr>
            <w:proofErr w:type="spellStart"/>
            <w:r w:rsidRPr="00CC67FC">
              <w:t>DoorVent</w:t>
            </w:r>
            <w:proofErr w:type="spellEnd"/>
          </w:p>
        </w:tc>
        <w:tc>
          <w:tcPr>
            <w:tcW w:w="1701" w:type="dxa"/>
          </w:tcPr>
          <w:p w14:paraId="37A0A78F" w14:textId="26389C25" w:rsidR="00853931" w:rsidRDefault="00CC67FC" w:rsidP="00CC6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70</w:t>
            </w:r>
          </w:p>
        </w:tc>
        <w:tc>
          <w:tcPr>
            <w:tcW w:w="1701" w:type="dxa"/>
          </w:tcPr>
          <w:p w14:paraId="2948D9D7" w14:textId="6E66EC94" w:rsidR="00853931" w:rsidRDefault="005104C2" w:rsidP="00CC6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4,7</w:t>
            </w:r>
          </w:p>
        </w:tc>
        <w:tc>
          <w:tcPr>
            <w:tcW w:w="1701" w:type="dxa"/>
          </w:tcPr>
          <w:p w14:paraId="6AD9CC1E" w14:textId="6BCD0234" w:rsidR="00853931" w:rsidRDefault="005104C2" w:rsidP="00CC6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</w:t>
            </w:r>
          </w:p>
        </w:tc>
        <w:tc>
          <w:tcPr>
            <w:tcW w:w="1701" w:type="dxa"/>
          </w:tcPr>
          <w:p w14:paraId="407891E3" w14:textId="038A02F8" w:rsidR="00853931" w:rsidRDefault="005104C2" w:rsidP="00CC67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</w:t>
            </w:r>
          </w:p>
        </w:tc>
      </w:tr>
    </w:tbl>
    <w:p w14:paraId="5DA19B34" w14:textId="2C43B534" w:rsidR="00853931" w:rsidRDefault="00DC3E94" w:rsidP="00582691">
      <w:pPr>
        <w:pStyle w:val="Kop3"/>
      </w:pPr>
      <w:r>
        <w:t xml:space="preserve">Sound </w:t>
      </w:r>
      <w:proofErr w:type="spellStart"/>
      <w:r>
        <w:t>reduction</w:t>
      </w:r>
      <w:proofErr w:type="spellEnd"/>
    </w:p>
    <w:tbl>
      <w:tblPr>
        <w:tblStyle w:val="Onopgemaaktetabel1"/>
        <w:tblW w:w="8221" w:type="dxa"/>
        <w:tblLook w:val="04A0" w:firstRow="1" w:lastRow="0" w:firstColumn="1" w:lastColumn="0" w:noHBand="0" w:noVBand="1"/>
      </w:tblPr>
      <w:tblGrid>
        <w:gridCol w:w="1417"/>
        <w:gridCol w:w="2268"/>
        <w:gridCol w:w="2268"/>
        <w:gridCol w:w="2268"/>
      </w:tblGrid>
      <w:tr w:rsidR="009F405C" w:rsidRPr="009F405C" w14:paraId="6C0012F8" w14:textId="77777777" w:rsidTr="00CC5E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14:paraId="2586F623" w14:textId="0360FF01" w:rsidR="009F405C" w:rsidRPr="00436EBA" w:rsidRDefault="009F405C" w:rsidP="00561AF8">
            <w:pPr>
              <w:jc w:val="center"/>
              <w:rPr>
                <w:b w:val="0"/>
                <w:bCs w:val="0"/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268" w:type="dxa"/>
          </w:tcPr>
          <w:p w14:paraId="459D5B6E" w14:textId="19E5127D" w:rsidR="009F405C" w:rsidRPr="009F405C" w:rsidRDefault="009F405C" w:rsidP="000A30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  <w:lang w:val="en-US"/>
              </w:rPr>
            </w:pPr>
            <w:proofErr w:type="spellStart"/>
            <w:r w:rsidRPr="009F405C">
              <w:rPr>
                <w:color w:val="54AF2E"/>
                <w:lang w:val="en-US"/>
              </w:rPr>
              <w:t>D</w:t>
            </w:r>
            <w:r w:rsidRPr="009F405C">
              <w:rPr>
                <w:color w:val="54AF2E"/>
                <w:vertAlign w:val="subscript"/>
                <w:lang w:val="en-US"/>
              </w:rPr>
              <w:t>n,e,</w:t>
            </w:r>
            <w:r w:rsidRPr="009F405C">
              <w:rPr>
                <w:color w:val="54AF2E"/>
                <w:lang w:val="en-US"/>
              </w:rPr>
              <w:t>W</w:t>
            </w:r>
            <w:proofErr w:type="spellEnd"/>
            <w:r w:rsidRPr="009F405C">
              <w:rPr>
                <w:color w:val="54AF2E"/>
                <w:lang w:val="en-US"/>
              </w:rPr>
              <w:t xml:space="preserve"> (</w:t>
            </w:r>
            <w:proofErr w:type="spellStart"/>
            <w:r w:rsidRPr="009F405C">
              <w:rPr>
                <w:color w:val="54AF2E"/>
                <w:lang w:val="en-US"/>
              </w:rPr>
              <w:t>C;Ctr</w:t>
            </w:r>
            <w:proofErr w:type="spellEnd"/>
            <w:r w:rsidRPr="009F405C">
              <w:rPr>
                <w:color w:val="54AF2E"/>
                <w:lang w:val="en-US"/>
              </w:rPr>
              <w:t>)</w:t>
            </w:r>
            <w:r w:rsidRPr="009F405C">
              <w:rPr>
                <w:color w:val="54AF2E"/>
                <w:lang w:val="en-US"/>
              </w:rPr>
              <w:br/>
            </w:r>
            <w:r w:rsidRPr="009F405C"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  <w:t>in dB</w:t>
            </w:r>
          </w:p>
        </w:tc>
        <w:tc>
          <w:tcPr>
            <w:tcW w:w="2268" w:type="dxa"/>
          </w:tcPr>
          <w:p w14:paraId="40C96613" w14:textId="0368D33E" w:rsidR="009F405C" w:rsidRPr="009F405C" w:rsidRDefault="009F405C" w:rsidP="000A30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</w:pPr>
            <w:proofErr w:type="spellStart"/>
            <w:r w:rsidRPr="009F405C">
              <w:rPr>
                <w:color w:val="54AF2E"/>
                <w:lang w:val="en-US"/>
              </w:rPr>
              <w:t>D</w:t>
            </w:r>
            <w:r w:rsidRPr="009F405C">
              <w:rPr>
                <w:color w:val="54AF2E"/>
                <w:vertAlign w:val="subscript"/>
                <w:lang w:val="en-US"/>
              </w:rPr>
              <w:t>n,e,</w:t>
            </w:r>
            <w:r w:rsidRPr="009F405C">
              <w:rPr>
                <w:color w:val="54AF2E"/>
                <w:lang w:val="en-US"/>
              </w:rPr>
              <w:t>A</w:t>
            </w:r>
            <w:proofErr w:type="spellEnd"/>
            <w:r w:rsidRPr="009F405C">
              <w:rPr>
                <w:color w:val="54AF2E"/>
                <w:lang w:val="en-US"/>
              </w:rPr>
              <w:t xml:space="preserve"> (</w:t>
            </w:r>
            <w:proofErr w:type="spellStart"/>
            <w:r w:rsidRPr="009F405C">
              <w:rPr>
                <w:color w:val="54AF2E"/>
                <w:lang w:val="en-US"/>
              </w:rPr>
              <w:t>C;Ctr</w:t>
            </w:r>
            <w:proofErr w:type="spellEnd"/>
            <w:r w:rsidRPr="009F405C">
              <w:rPr>
                <w:color w:val="54AF2E"/>
                <w:lang w:val="en-US"/>
              </w:rPr>
              <w:t>)</w:t>
            </w:r>
            <w:r w:rsidRPr="009F405C">
              <w:rPr>
                <w:color w:val="54AF2E"/>
                <w:sz w:val="18"/>
                <w:szCs w:val="18"/>
                <w:lang w:val="en-US"/>
              </w:rPr>
              <w:br/>
            </w:r>
            <w:r w:rsidRPr="009F405C"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  <w:t>in dB</w:t>
            </w:r>
          </w:p>
        </w:tc>
        <w:tc>
          <w:tcPr>
            <w:tcW w:w="2268" w:type="dxa"/>
          </w:tcPr>
          <w:p w14:paraId="095DBBF3" w14:textId="31C79A36" w:rsidR="009F405C" w:rsidRPr="009F405C" w:rsidRDefault="009F405C" w:rsidP="000A30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  <w:lang w:val="en-US"/>
              </w:rPr>
            </w:pPr>
            <w:proofErr w:type="spellStart"/>
            <w:r w:rsidRPr="009F405C">
              <w:rPr>
                <w:color w:val="54AF2E"/>
                <w:lang w:val="en-US"/>
              </w:rPr>
              <w:t>D</w:t>
            </w:r>
            <w:r w:rsidRPr="009F405C">
              <w:rPr>
                <w:color w:val="54AF2E"/>
                <w:vertAlign w:val="subscript"/>
                <w:lang w:val="en-US"/>
              </w:rPr>
              <w:t>n,e,</w:t>
            </w:r>
            <w:r w:rsidRPr="009F405C">
              <w:rPr>
                <w:color w:val="54AF2E"/>
                <w:lang w:val="en-US"/>
              </w:rPr>
              <w:t>A</w:t>
            </w:r>
            <w:r w:rsidRPr="009F405C">
              <w:rPr>
                <w:color w:val="54AF2E"/>
                <w:vertAlign w:val="subscript"/>
                <w:lang w:val="en-US"/>
              </w:rPr>
              <w:t>tr</w:t>
            </w:r>
            <w:proofErr w:type="spellEnd"/>
            <w:r w:rsidRPr="009F405C">
              <w:rPr>
                <w:color w:val="54AF2E"/>
                <w:sz w:val="18"/>
                <w:szCs w:val="18"/>
                <w:lang w:val="en-US"/>
              </w:rPr>
              <w:br/>
            </w:r>
            <w:r w:rsidRPr="009F405C"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  <w:t>in dB</w:t>
            </w:r>
          </w:p>
        </w:tc>
      </w:tr>
      <w:tr w:rsidR="00002D51" w14:paraId="7E87EF26" w14:textId="77777777" w:rsidTr="00CC5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55EE5576" w14:textId="0AB97A0C" w:rsidR="00002D51" w:rsidRPr="00582691" w:rsidRDefault="00561AF8" w:rsidP="009F405C">
            <w:pPr>
              <w:pStyle w:val="Keuze"/>
              <w:jc w:val="center"/>
              <w:rPr>
                <w:color w:val="auto"/>
              </w:rPr>
            </w:pPr>
            <w:proofErr w:type="spellStart"/>
            <w:r>
              <w:rPr>
                <w:i w:val="0"/>
                <w:color w:val="auto"/>
              </w:rPr>
              <w:t>DoorVent</w:t>
            </w:r>
            <w:proofErr w:type="spellEnd"/>
          </w:p>
        </w:tc>
        <w:tc>
          <w:tcPr>
            <w:tcW w:w="2268" w:type="dxa"/>
          </w:tcPr>
          <w:p w14:paraId="6695299C" w14:textId="516E6233" w:rsidR="00002D51" w:rsidRDefault="00002D51" w:rsidP="00002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 (0;-1)</w:t>
            </w:r>
          </w:p>
        </w:tc>
        <w:tc>
          <w:tcPr>
            <w:tcW w:w="2268" w:type="dxa"/>
          </w:tcPr>
          <w:p w14:paraId="7163F12D" w14:textId="3A8EFE0E" w:rsidR="00002D51" w:rsidRDefault="00CC5E9D" w:rsidP="00002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</w:t>
            </w:r>
          </w:p>
        </w:tc>
        <w:tc>
          <w:tcPr>
            <w:tcW w:w="2268" w:type="dxa"/>
          </w:tcPr>
          <w:p w14:paraId="39474752" w14:textId="55C0EDA1" w:rsidR="00002D51" w:rsidRDefault="00CC5E9D" w:rsidP="00002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</w:t>
            </w:r>
          </w:p>
        </w:tc>
      </w:tr>
    </w:tbl>
    <w:p w14:paraId="3987CF10" w14:textId="3330CB8C" w:rsidR="009F405C" w:rsidRDefault="00DC3E94" w:rsidP="009F405C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According </w:t>
      </w:r>
      <w:proofErr w:type="spellStart"/>
      <w:r>
        <w:rPr>
          <w:sz w:val="18"/>
          <w:szCs w:val="18"/>
        </w:rPr>
        <w:t>to</w:t>
      </w:r>
      <w:proofErr w:type="spellEnd"/>
      <w:r w:rsidR="009F405C" w:rsidRPr="00582691">
        <w:rPr>
          <w:sz w:val="18"/>
          <w:szCs w:val="18"/>
        </w:rPr>
        <w:t xml:space="preserve"> </w:t>
      </w:r>
      <w:r w:rsidR="009F405C">
        <w:rPr>
          <w:sz w:val="18"/>
          <w:szCs w:val="18"/>
        </w:rPr>
        <w:t>NEN </w:t>
      </w:r>
      <w:r w:rsidR="009F405C" w:rsidRPr="00582691">
        <w:rPr>
          <w:sz w:val="18"/>
          <w:szCs w:val="18"/>
        </w:rPr>
        <w:t>EN ISO 717</w:t>
      </w:r>
    </w:p>
    <w:p w14:paraId="3FB002D6" w14:textId="2F86B0B0" w:rsidR="003004D4" w:rsidRPr="00DC3E94" w:rsidRDefault="00DC3E94" w:rsidP="003004D4">
      <w:pPr>
        <w:rPr>
          <w:lang w:val="fr-FR"/>
        </w:rPr>
      </w:pPr>
      <w:proofErr w:type="spellStart"/>
      <w:r w:rsidRPr="00DC3E94">
        <w:rPr>
          <w:lang w:val="fr-FR"/>
        </w:rPr>
        <w:t>Please</w:t>
      </w:r>
      <w:proofErr w:type="spellEnd"/>
      <w:r w:rsidRPr="00DC3E94">
        <w:rPr>
          <w:lang w:val="fr-FR"/>
        </w:rPr>
        <w:t xml:space="preserve"> </w:t>
      </w:r>
      <w:proofErr w:type="spellStart"/>
      <w:r w:rsidRPr="00DC3E94">
        <w:rPr>
          <w:lang w:val="fr-FR"/>
        </w:rPr>
        <w:t>consult</w:t>
      </w:r>
      <w:proofErr w:type="spellEnd"/>
      <w:r w:rsidRPr="00DC3E94">
        <w:rPr>
          <w:lang w:val="fr-FR"/>
        </w:rPr>
        <w:t xml:space="preserve"> </w:t>
      </w:r>
      <w:proofErr w:type="spellStart"/>
      <w:r w:rsidRPr="00DC3E94">
        <w:rPr>
          <w:lang w:val="fr-FR"/>
        </w:rPr>
        <w:t>your</w:t>
      </w:r>
      <w:proofErr w:type="spellEnd"/>
      <w:r w:rsidRPr="00DC3E94">
        <w:rPr>
          <w:lang w:val="fr-FR"/>
        </w:rPr>
        <w:t xml:space="preserve"> </w:t>
      </w:r>
      <w:proofErr w:type="spellStart"/>
      <w:r w:rsidRPr="00DC3E94">
        <w:rPr>
          <w:lang w:val="fr-FR"/>
        </w:rPr>
        <w:t>regional</w:t>
      </w:r>
      <w:proofErr w:type="spellEnd"/>
      <w:r w:rsidRPr="00DC3E94">
        <w:rPr>
          <w:lang w:val="fr-FR"/>
        </w:rPr>
        <w:t xml:space="preserve"> dealer or the</w:t>
      </w:r>
      <w:r w:rsidR="001116FE" w:rsidRPr="00DC3E94">
        <w:rPr>
          <w:lang w:val="fr-FR"/>
        </w:rPr>
        <w:t xml:space="preserve"> </w:t>
      </w:r>
      <w:r w:rsidR="001116FE" w:rsidRPr="00DC3E94">
        <w:rPr>
          <w:color w:val="54AF2E"/>
          <w:lang w:val="fr-FR"/>
        </w:rPr>
        <w:t>DUCO ‘Ventilation &amp; Sun Control’</w:t>
      </w:r>
      <w:r w:rsidR="001116FE" w:rsidRPr="00DC3E94">
        <w:rPr>
          <w:lang w:val="fr-FR"/>
        </w:rPr>
        <w:t xml:space="preserve"> </w:t>
      </w:r>
      <w:proofErr w:type="spellStart"/>
      <w:r w:rsidRPr="00DC3E94">
        <w:rPr>
          <w:lang w:val="fr-FR"/>
        </w:rPr>
        <w:t>pr</w:t>
      </w:r>
      <w:r>
        <w:rPr>
          <w:lang w:val="fr-FR"/>
        </w:rPr>
        <w:t>oje</w:t>
      </w:r>
      <w:r w:rsidR="003E72AA">
        <w:rPr>
          <w:lang w:val="fr-FR"/>
        </w:rPr>
        <w:t>ct</w:t>
      </w:r>
      <w:proofErr w:type="spellEnd"/>
      <w:r w:rsidR="003E72AA">
        <w:rPr>
          <w:lang w:val="fr-FR"/>
        </w:rPr>
        <w:t xml:space="preserve"> </w:t>
      </w:r>
      <w:proofErr w:type="spellStart"/>
      <w:r w:rsidR="003E72AA">
        <w:rPr>
          <w:lang w:val="fr-FR"/>
        </w:rPr>
        <w:t>department</w:t>
      </w:r>
      <w:proofErr w:type="spellEnd"/>
      <w:r w:rsidR="003E72AA">
        <w:rPr>
          <w:lang w:val="fr-FR"/>
        </w:rPr>
        <w:t xml:space="preserve"> for commercial and </w:t>
      </w:r>
      <w:proofErr w:type="spellStart"/>
      <w:r w:rsidR="003E72AA">
        <w:rPr>
          <w:lang w:val="fr-FR"/>
        </w:rPr>
        <w:t>technical</w:t>
      </w:r>
      <w:proofErr w:type="spellEnd"/>
      <w:r w:rsidR="003E72AA">
        <w:rPr>
          <w:lang w:val="fr-FR"/>
        </w:rPr>
        <w:t xml:space="preserve"> support (</w:t>
      </w:r>
      <w:proofErr w:type="spellStart"/>
      <w:r w:rsidR="003E72AA">
        <w:rPr>
          <w:lang w:val="fr-FR"/>
        </w:rPr>
        <w:t>mounting</w:t>
      </w:r>
      <w:proofErr w:type="spellEnd"/>
      <w:r w:rsidR="003E72AA">
        <w:rPr>
          <w:lang w:val="fr-FR"/>
        </w:rPr>
        <w:t xml:space="preserve"> instructions, parts </w:t>
      </w:r>
      <w:proofErr w:type="spellStart"/>
      <w:r w:rsidR="003E72AA">
        <w:rPr>
          <w:lang w:val="fr-FR"/>
        </w:rPr>
        <w:t>lists</w:t>
      </w:r>
      <w:proofErr w:type="spellEnd"/>
      <w:r w:rsidR="003E72AA">
        <w:rPr>
          <w:lang w:val="fr-FR"/>
        </w:rPr>
        <w:t xml:space="preserve">, </w:t>
      </w:r>
      <w:proofErr w:type="spellStart"/>
      <w:r w:rsidR="003E72AA">
        <w:rPr>
          <w:lang w:val="fr-FR"/>
        </w:rPr>
        <w:t>calculations</w:t>
      </w:r>
      <w:proofErr w:type="spellEnd"/>
      <w:r w:rsidR="003E72AA">
        <w:rPr>
          <w:lang w:val="fr-FR"/>
        </w:rPr>
        <w:t>,</w:t>
      </w:r>
      <w:r w:rsidR="001116FE" w:rsidRPr="00DC3E94">
        <w:rPr>
          <w:lang w:val="fr-FR"/>
        </w:rPr>
        <w:t xml:space="preserve"> …).</w:t>
      </w:r>
    </w:p>
    <w:sectPr w:rsidR="003004D4" w:rsidRPr="00DC3E94" w:rsidSect="00B21D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2BE2D" w14:textId="77777777" w:rsidR="00F22AC1" w:rsidRDefault="00F22AC1" w:rsidP="00584936">
      <w:pPr>
        <w:spacing w:after="0" w:line="240" w:lineRule="auto"/>
      </w:pPr>
      <w:r>
        <w:separator/>
      </w:r>
    </w:p>
  </w:endnote>
  <w:endnote w:type="continuationSeparator" w:id="0">
    <w:p w14:paraId="6A686C0B" w14:textId="77777777" w:rsidR="00F22AC1" w:rsidRDefault="00F22AC1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6873" w14:textId="77777777" w:rsidR="00584936" w:rsidRDefault="005849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F7E81" w14:textId="77777777" w:rsidR="00584936" w:rsidRDefault="0058493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47F5C" w14:textId="77777777" w:rsidR="00584936" w:rsidRDefault="005849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12E60" w14:textId="77777777" w:rsidR="00F22AC1" w:rsidRDefault="00F22AC1" w:rsidP="00584936">
      <w:pPr>
        <w:spacing w:after="0" w:line="240" w:lineRule="auto"/>
      </w:pPr>
      <w:r>
        <w:separator/>
      </w:r>
    </w:p>
  </w:footnote>
  <w:footnote w:type="continuationSeparator" w:id="0">
    <w:p w14:paraId="2AB335A9" w14:textId="77777777" w:rsidR="00F22AC1" w:rsidRDefault="00F22AC1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BC066" w14:textId="77777777" w:rsidR="00584936" w:rsidRDefault="003E72AA">
    <w:pPr>
      <w:pStyle w:val="Koptekst"/>
    </w:pPr>
    <w:r>
      <w:rPr>
        <w:noProof/>
      </w:rPr>
      <w:pict w14:anchorId="21C3E1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2D73F" w14:textId="77777777" w:rsidR="00584936" w:rsidRDefault="003E72AA">
    <w:pPr>
      <w:pStyle w:val="Koptekst"/>
    </w:pPr>
    <w:r>
      <w:rPr>
        <w:noProof/>
      </w:rPr>
      <w:pict w14:anchorId="72BB76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823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2EB1" w14:textId="77777777" w:rsidR="00584936" w:rsidRDefault="003E72AA">
    <w:pPr>
      <w:pStyle w:val="Koptekst"/>
    </w:pPr>
    <w:r>
      <w:rPr>
        <w:noProof/>
      </w:rPr>
      <w:pict w14:anchorId="1CAAE5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C5A48"/>
    <w:multiLevelType w:val="hybridMultilevel"/>
    <w:tmpl w:val="D65AC6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04BBA"/>
    <w:multiLevelType w:val="hybridMultilevel"/>
    <w:tmpl w:val="E52A255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46D1A"/>
    <w:multiLevelType w:val="hybridMultilevel"/>
    <w:tmpl w:val="984E70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542B1"/>
    <w:multiLevelType w:val="hybridMultilevel"/>
    <w:tmpl w:val="310628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F3E55"/>
    <w:multiLevelType w:val="hybridMultilevel"/>
    <w:tmpl w:val="0BB0B89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162D1"/>
    <w:multiLevelType w:val="hybridMultilevel"/>
    <w:tmpl w:val="BF20C03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3A0A0E"/>
    <w:multiLevelType w:val="hybridMultilevel"/>
    <w:tmpl w:val="4CF2606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C6CFE"/>
    <w:multiLevelType w:val="hybridMultilevel"/>
    <w:tmpl w:val="2E166CA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1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512652338">
    <w:abstractNumId w:val="19"/>
  </w:num>
  <w:num w:numId="19" w16cid:durableId="128213343">
    <w:abstractNumId w:val="17"/>
  </w:num>
  <w:num w:numId="20" w16cid:durableId="596905065">
    <w:abstractNumId w:val="18"/>
  </w:num>
  <w:num w:numId="21" w16cid:durableId="1254432999">
    <w:abstractNumId w:val="20"/>
  </w:num>
  <w:num w:numId="22" w16cid:durableId="2056999125">
    <w:abstractNumId w:val="14"/>
  </w:num>
  <w:num w:numId="23" w16cid:durableId="42290832">
    <w:abstractNumId w:val="13"/>
  </w:num>
  <w:num w:numId="24" w16cid:durableId="1624965744">
    <w:abstractNumId w:val="15"/>
  </w:num>
  <w:num w:numId="25" w16cid:durableId="20590120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79E"/>
    <w:rsid w:val="00002D51"/>
    <w:rsid w:val="00032232"/>
    <w:rsid w:val="00034477"/>
    <w:rsid w:val="00045723"/>
    <w:rsid w:val="000474F0"/>
    <w:rsid w:val="000974F5"/>
    <w:rsid w:val="000A4893"/>
    <w:rsid w:val="000B341C"/>
    <w:rsid w:val="000C258D"/>
    <w:rsid w:val="001116FE"/>
    <w:rsid w:val="00125AE0"/>
    <w:rsid w:val="001470E4"/>
    <w:rsid w:val="00153EEE"/>
    <w:rsid w:val="0017125B"/>
    <w:rsid w:val="001B43CF"/>
    <w:rsid w:val="001B7B15"/>
    <w:rsid w:val="002047D0"/>
    <w:rsid w:val="00221510"/>
    <w:rsid w:val="00222F29"/>
    <w:rsid w:val="00245BFA"/>
    <w:rsid w:val="00277F7A"/>
    <w:rsid w:val="002A46E2"/>
    <w:rsid w:val="002C0790"/>
    <w:rsid w:val="002D28BD"/>
    <w:rsid w:val="002D5A69"/>
    <w:rsid w:val="003004D4"/>
    <w:rsid w:val="0030593A"/>
    <w:rsid w:val="00327422"/>
    <w:rsid w:val="0036182C"/>
    <w:rsid w:val="00395880"/>
    <w:rsid w:val="003E72AA"/>
    <w:rsid w:val="004241A5"/>
    <w:rsid w:val="004336BF"/>
    <w:rsid w:val="00436EBA"/>
    <w:rsid w:val="00457523"/>
    <w:rsid w:val="00457F0F"/>
    <w:rsid w:val="00464F5D"/>
    <w:rsid w:val="00477E3A"/>
    <w:rsid w:val="004A6709"/>
    <w:rsid w:val="004B10FD"/>
    <w:rsid w:val="004B6588"/>
    <w:rsid w:val="004E7170"/>
    <w:rsid w:val="005104C2"/>
    <w:rsid w:val="00515344"/>
    <w:rsid w:val="00522424"/>
    <w:rsid w:val="00525C83"/>
    <w:rsid w:val="00561AF8"/>
    <w:rsid w:val="00582691"/>
    <w:rsid w:val="00584936"/>
    <w:rsid w:val="005C2602"/>
    <w:rsid w:val="005C7EBB"/>
    <w:rsid w:val="005D4E67"/>
    <w:rsid w:val="005E1F1A"/>
    <w:rsid w:val="005F05CA"/>
    <w:rsid w:val="0063779E"/>
    <w:rsid w:val="006643E3"/>
    <w:rsid w:val="00690C54"/>
    <w:rsid w:val="006B03E9"/>
    <w:rsid w:val="006C0678"/>
    <w:rsid w:val="006F142C"/>
    <w:rsid w:val="00703232"/>
    <w:rsid w:val="00714B33"/>
    <w:rsid w:val="00737673"/>
    <w:rsid w:val="007606ED"/>
    <w:rsid w:val="00791683"/>
    <w:rsid w:val="0079601C"/>
    <w:rsid w:val="007B4030"/>
    <w:rsid w:val="007B5F05"/>
    <w:rsid w:val="007D5206"/>
    <w:rsid w:val="007D6C76"/>
    <w:rsid w:val="007F0AB6"/>
    <w:rsid w:val="00853931"/>
    <w:rsid w:val="008629FF"/>
    <w:rsid w:val="008900A3"/>
    <w:rsid w:val="008D1CFA"/>
    <w:rsid w:val="0097423C"/>
    <w:rsid w:val="00990145"/>
    <w:rsid w:val="00994865"/>
    <w:rsid w:val="009A17EA"/>
    <w:rsid w:val="009F405C"/>
    <w:rsid w:val="00A0750F"/>
    <w:rsid w:val="00A13B02"/>
    <w:rsid w:val="00A1627E"/>
    <w:rsid w:val="00A213DD"/>
    <w:rsid w:val="00A231A8"/>
    <w:rsid w:val="00A24ED1"/>
    <w:rsid w:val="00A51903"/>
    <w:rsid w:val="00A930EC"/>
    <w:rsid w:val="00AD2D60"/>
    <w:rsid w:val="00AD63FD"/>
    <w:rsid w:val="00B01720"/>
    <w:rsid w:val="00B10DC4"/>
    <w:rsid w:val="00B21D6F"/>
    <w:rsid w:val="00B33D5D"/>
    <w:rsid w:val="00B54C5E"/>
    <w:rsid w:val="00B84B73"/>
    <w:rsid w:val="00BB087F"/>
    <w:rsid w:val="00BC2A15"/>
    <w:rsid w:val="00BF7D85"/>
    <w:rsid w:val="00C26544"/>
    <w:rsid w:val="00C5320C"/>
    <w:rsid w:val="00C61F24"/>
    <w:rsid w:val="00CB5A3D"/>
    <w:rsid w:val="00CC5E9D"/>
    <w:rsid w:val="00CC67FC"/>
    <w:rsid w:val="00CC7881"/>
    <w:rsid w:val="00D0174D"/>
    <w:rsid w:val="00D0178E"/>
    <w:rsid w:val="00D34B9C"/>
    <w:rsid w:val="00D8741E"/>
    <w:rsid w:val="00DA7ED3"/>
    <w:rsid w:val="00DC3E94"/>
    <w:rsid w:val="00DE305D"/>
    <w:rsid w:val="00DF7502"/>
    <w:rsid w:val="00E03769"/>
    <w:rsid w:val="00E069B4"/>
    <w:rsid w:val="00E623A1"/>
    <w:rsid w:val="00EB39C2"/>
    <w:rsid w:val="00EB591A"/>
    <w:rsid w:val="00EC6D6D"/>
    <w:rsid w:val="00F01670"/>
    <w:rsid w:val="00F1137F"/>
    <w:rsid w:val="00F22AC1"/>
    <w:rsid w:val="00F26A24"/>
    <w:rsid w:val="00F46BC3"/>
    <w:rsid w:val="00F46C7F"/>
    <w:rsid w:val="00F948B2"/>
    <w:rsid w:val="00FA1199"/>
    <w:rsid w:val="00FA1336"/>
    <w:rsid w:val="00FD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265583"/>
  <w15:docId w15:val="{9FFEEFCA-47B2-43EC-AFDE-1CA7773F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64F5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DE3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uze">
    <w:name w:val="Keuze"/>
    <w:basedOn w:val="Standaard"/>
    <w:link w:val="KeuzeChar"/>
    <w:qFormat/>
    <w:rsid w:val="00F948B2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F948B2"/>
    <w:rPr>
      <w:rFonts w:ascii="Arial" w:hAnsi="Arial"/>
      <w:i/>
      <w:color w:val="FF0000"/>
    </w:rPr>
  </w:style>
  <w:style w:type="table" w:styleId="Rastertabel6kleurrijk">
    <w:name w:val="Grid Table 6 Colorful"/>
    <w:basedOn w:val="Standaardtabel"/>
    <w:uiPriority w:val="51"/>
    <w:rsid w:val="008539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">
    <w:name w:val="List Table 4"/>
    <w:basedOn w:val="Standaardtabel"/>
    <w:uiPriority w:val="4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1licht-Accent3">
    <w:name w:val="Grid Table 1 Light Accent 3"/>
    <w:basedOn w:val="Standaardtabel"/>
    <w:uiPriority w:val="46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3-Accent3">
    <w:name w:val="Grid Table 3 Accent 3"/>
    <w:basedOn w:val="Standaardtabel"/>
    <w:uiPriority w:val="48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astertabel2-Accent3">
    <w:name w:val="Grid Table 2 Accent 3"/>
    <w:basedOn w:val="Standaardtabel"/>
    <w:uiPriority w:val="47"/>
    <w:rsid w:val="0085393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4">
    <w:name w:val="Grid Table 4"/>
    <w:basedOn w:val="Standaardtabel"/>
    <w:uiPriority w:val="4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1licht">
    <w:name w:val="Grid Table 1 Light"/>
    <w:basedOn w:val="Standaardtabel"/>
    <w:uiPriority w:val="9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1">
    <w:name w:val="Plain Table 1"/>
    <w:basedOn w:val="Standaardtabel"/>
    <w:uiPriority w:val="99"/>
    <w:rsid w:val="005826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ijn\Duco\Team%20Marketing%20-%20Bestekteksten\Vero%20Duco\Gevel\Raam-%20en%20geluiddempende%20ventilatie\Bestektekst%20raamventilatie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Create a new document." ma:contentTypeScope="" ma:versionID="4399cab85bb5122cdeef4be2cb293ac0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e6433f75cf1317ae41803726d8a1b735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A62E1-D8BB-482E-903A-03FE2942D964}"/>
</file>

<file path=customXml/itemProps4.xml><?xml version="1.0" encoding="utf-8"?>
<ds:datastoreItem xmlns:ds="http://schemas.openxmlformats.org/officeDocument/2006/customXml" ds:itemID="{4D7B6637-65FC-443B-844C-B18D06480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Bestektekst raamventilatie</Template>
  <TotalTime>4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17</vt:i4>
      </vt:variant>
    </vt:vector>
  </HeadingPairs>
  <TitlesOfParts>
    <vt:vector size="18" baseType="lpstr">
      <vt:lpstr/>
      <vt:lpstr>Type rooster – DUCO Ventilation &amp; Sun Control Naam rooster</vt:lpstr>
      <vt:lpstr>    Omschrijving</vt:lpstr>
      <vt:lpstr>    Uitvoering</vt:lpstr>
      <vt:lpstr>        Montage</vt:lpstr>
      <vt:lpstr>        Zelfregelende klep</vt:lpstr>
      <vt:lpstr>        Opbouw rooster</vt:lpstr>
      <vt:lpstr>        Bediening</vt:lpstr>
      <vt:lpstr>        Bekabeling</vt:lpstr>
      <vt:lpstr>        Toepassingsgebied</vt:lpstr>
      <vt:lpstr>    Materiaal en oppervlaktebehandling</vt:lpstr>
      <vt:lpstr>        Profielen en bedienbare klep</vt:lpstr>
      <vt:lpstr>        Koppelstukken, ZR-klep, kopschotten en klepbediening</vt:lpstr>
      <vt:lpstr>        Akoestisch materiaal AK(+)</vt:lpstr>
      <vt:lpstr>    Technische specificaties</vt:lpstr>
      <vt:lpstr>        U-waarde</vt:lpstr>
      <vt:lpstr>        Ventilatiewaarden</vt:lpstr>
      <vt:lpstr>        Akoestische waarden</vt:lpstr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 DUCO</dc:creator>
  <cp:lastModifiedBy>Stijn Vuylsteke DUCO</cp:lastModifiedBy>
  <cp:revision>7</cp:revision>
  <cp:lastPrinted>2016-03-07T09:51:00Z</cp:lastPrinted>
  <dcterms:created xsi:type="dcterms:W3CDTF">2025-07-08T12:49:00Z</dcterms:created>
  <dcterms:modified xsi:type="dcterms:W3CDTF">2025-07-08T12:52:00Z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