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9C0BD6" w:rsidRDefault="009C0BD6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9C0BD6">
        <w:rPr>
          <w:rFonts w:ascii="Arial" w:eastAsiaTheme="majorEastAsia" w:hAnsi="Arial" w:cstheme="majorBidi"/>
          <w:b/>
          <w:color w:val="43B02A"/>
          <w:sz w:val="28"/>
          <w:lang w:val="fr-BE"/>
        </w:rPr>
        <w:t xml:space="preserve">Solar </w:t>
      </w:r>
      <w:proofErr w:type="spellStart"/>
      <w:r w:rsidRPr="009C0BD6">
        <w:rPr>
          <w:rFonts w:ascii="Arial" w:eastAsiaTheme="majorEastAsia" w:hAnsi="Arial" w:cstheme="majorBidi"/>
          <w:b/>
          <w:color w:val="43B02A"/>
          <w:sz w:val="28"/>
          <w:lang w:val="fr-BE"/>
        </w:rPr>
        <w:t>shading</w:t>
      </w:r>
      <w:proofErr w:type="spellEnd"/>
      <w:r w:rsidRPr="009C0BD6">
        <w:rPr>
          <w:rFonts w:ascii="Arial" w:eastAsiaTheme="majorEastAsia" w:hAnsi="Arial" w:cstheme="majorBidi"/>
          <w:b/>
          <w:color w:val="43B02A"/>
          <w:sz w:val="28"/>
          <w:lang w:val="fr-BE"/>
        </w:rPr>
        <w:t xml:space="preserve"> system </w:t>
      </w:r>
      <w:proofErr w:type="spellStart"/>
      <w:r w:rsidR="00A70208" w:rsidRPr="009C0BD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9C0BD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</w:t>
      </w:r>
      <w:proofErr w:type="spellEnd"/>
      <w:r w:rsidR="009869D5" w:rsidRPr="009C0BD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9869D5" w:rsidRPr="009C0BD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LuxFrame</w:t>
      </w:r>
      <w:proofErr w:type="spellEnd"/>
      <w:r w:rsidR="009869D5" w:rsidRPr="009C0BD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A82931" w:rsidRPr="009C0BD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45/130 </w:t>
      </w:r>
      <w:proofErr w:type="spellStart"/>
      <w:r w:rsidR="00A82931" w:rsidRPr="009C0BD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Ellips</w:t>
      </w:r>
      <w:proofErr w:type="spellEnd"/>
      <w:r w:rsidR="00A82931" w:rsidRPr="009C0BD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150</w:t>
      </w:r>
    </w:p>
    <w:p w:rsidR="00F02894" w:rsidRPr="009C0BD6" w:rsidRDefault="00F02894" w:rsidP="00F02894">
      <w:pPr>
        <w:pStyle w:val="Geenafstand"/>
        <w:jc w:val="center"/>
        <w:rPr>
          <w:lang w:val="fr-BE" w:eastAsia="nl-NL"/>
        </w:rPr>
      </w:pPr>
    </w:p>
    <w:p w:rsidR="009C0BD6" w:rsidRPr="00206FD5" w:rsidRDefault="009C0BD6" w:rsidP="009C0BD6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206FD5">
        <w:rPr>
          <w:color w:val="000000"/>
          <w:sz w:val="23"/>
          <w:shd w:val="clear" w:color="auto" w:fill="FFFFFF"/>
          <w:lang w:val="fr-BE"/>
        </w:rPr>
        <w:t>Manufactured</w:t>
      </w:r>
      <w:proofErr w:type="spellEnd"/>
      <w:r w:rsidRPr="00206FD5">
        <w:rPr>
          <w:color w:val="000000"/>
          <w:sz w:val="23"/>
          <w:shd w:val="clear" w:color="auto" w:fill="FFFFFF"/>
          <w:lang w:val="fr-BE"/>
        </w:rPr>
        <w:t xml:space="preserve"> by: Duco ‘Ventilation &amp; Sun Control’</w:t>
      </w:r>
    </w:p>
    <w:p w:rsidR="009C0BD6" w:rsidRDefault="009C0BD6" w:rsidP="009C0BD6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color w:val="000000"/>
          <w:sz w:val="23"/>
          <w:shd w:val="clear" w:color="auto" w:fill="FFFFFF"/>
        </w:rPr>
        <w:t>Permanently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installed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external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solar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shading</w:t>
      </w:r>
      <w:proofErr w:type="spellEnd"/>
      <w:r>
        <w:rPr>
          <w:color w:val="000000"/>
          <w:sz w:val="23"/>
          <w:shd w:val="clear" w:color="auto" w:fill="FFFFFF"/>
        </w:rPr>
        <w:t xml:space="preserve"> system </w:t>
      </w:r>
      <w:proofErr w:type="spellStart"/>
      <w:r>
        <w:rPr>
          <w:color w:val="000000"/>
          <w:sz w:val="23"/>
          <w:shd w:val="clear" w:color="auto" w:fill="FFFFFF"/>
        </w:rPr>
        <w:t>with</w:t>
      </w:r>
      <w:proofErr w:type="spellEnd"/>
      <w:r>
        <w:rPr>
          <w:color w:val="000000"/>
          <w:sz w:val="23"/>
          <w:shd w:val="clear" w:color="auto" w:fill="FFFFFF"/>
        </w:rPr>
        <w:t xml:space="preserve"> sliding panels.</w:t>
      </w:r>
    </w:p>
    <w:p w:rsidR="009C0BD6" w:rsidRPr="00206FD5" w:rsidRDefault="009C0BD6" w:rsidP="009C0BD6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 xml:space="preserve">The </w:t>
      </w:r>
      <w:proofErr w:type="spellStart"/>
      <w:r w:rsidRPr="00206FD5">
        <w:rPr>
          <w:color w:val="000000"/>
          <w:sz w:val="23"/>
          <w:shd w:val="clear" w:color="auto" w:fill="FFFFFF"/>
          <w:lang w:val="fr-BE"/>
        </w:rPr>
        <w:t>louvre</w:t>
      </w:r>
      <w:proofErr w:type="spellEnd"/>
      <w:r w:rsidRPr="00206FD5">
        <w:rPr>
          <w:color w:val="000000"/>
          <w:sz w:val="23"/>
          <w:shd w:val="clear" w:color="auto" w:fill="FFFFFF"/>
          <w:lang w:val="fr-BE"/>
        </w:rPr>
        <w:t xml:space="preserve"> </w:t>
      </w:r>
      <w:proofErr w:type="spellStart"/>
      <w:r w:rsidRPr="00206FD5">
        <w:rPr>
          <w:color w:val="000000"/>
          <w:sz w:val="23"/>
          <w:shd w:val="clear" w:color="auto" w:fill="FFFFFF"/>
          <w:lang w:val="fr-BE"/>
        </w:rPr>
        <w:t>blades</w:t>
      </w:r>
      <w:proofErr w:type="spellEnd"/>
      <w:r w:rsidRPr="00206FD5">
        <w:rPr>
          <w:color w:val="000000"/>
          <w:sz w:val="23"/>
          <w:shd w:val="clear" w:color="auto" w:fill="FFFFFF"/>
          <w:lang w:val="fr-BE"/>
        </w:rPr>
        <w:t xml:space="preserve"> are </w:t>
      </w:r>
      <w:proofErr w:type="spellStart"/>
      <w:r w:rsidRPr="00206FD5">
        <w:rPr>
          <w:color w:val="000000"/>
          <w:sz w:val="23"/>
          <w:shd w:val="clear" w:color="auto" w:fill="FFFFFF"/>
          <w:lang w:val="fr-BE"/>
        </w:rPr>
        <w:t>incorporated</w:t>
      </w:r>
      <w:proofErr w:type="spellEnd"/>
      <w:r w:rsidRPr="00206FD5">
        <w:rPr>
          <w:color w:val="000000"/>
          <w:sz w:val="23"/>
          <w:shd w:val="clear" w:color="auto" w:fill="FFFFFF"/>
          <w:lang w:val="fr-BE"/>
        </w:rPr>
        <w:t xml:space="preserve"> in a </w:t>
      </w:r>
      <w:proofErr w:type="spellStart"/>
      <w:r w:rsidRPr="00206FD5">
        <w:rPr>
          <w:color w:val="000000"/>
          <w:sz w:val="23"/>
          <w:shd w:val="clear" w:color="auto" w:fill="FFFFFF"/>
          <w:lang w:val="fr-BE"/>
        </w:rPr>
        <w:t>robust</w:t>
      </w:r>
      <w:proofErr w:type="spellEnd"/>
      <w:r w:rsidRPr="00206FD5">
        <w:rPr>
          <w:color w:val="000000"/>
          <w:sz w:val="23"/>
          <w:shd w:val="clear" w:color="auto" w:fill="FFFFFF"/>
          <w:lang w:val="fr-BE"/>
        </w:rPr>
        <w:t xml:space="preserve"> frame section.</w:t>
      </w:r>
    </w:p>
    <w:p w:rsidR="009C0BD6" w:rsidRPr="00206FD5" w:rsidRDefault="009C0BD6" w:rsidP="009C0BD6">
      <w:pPr>
        <w:pStyle w:val="Geenafstand"/>
        <w:rPr>
          <w:lang w:val="fr-BE"/>
        </w:rPr>
      </w:pPr>
    </w:p>
    <w:p w:rsidR="009C0BD6" w:rsidRPr="0088221D" w:rsidRDefault="009C0BD6" w:rsidP="009C0BD6">
      <w:pPr>
        <w:pStyle w:val="Kop2"/>
      </w:pPr>
      <w:r>
        <w:t>Features:</w:t>
      </w:r>
    </w:p>
    <w:p w:rsidR="009C0BD6" w:rsidRPr="00DC4D3D" w:rsidRDefault="009C0BD6" w:rsidP="009C0BD6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 xml:space="preserve">Louvre </w:t>
      </w:r>
      <w:proofErr w:type="spellStart"/>
      <w:r>
        <w:rPr>
          <w:rStyle w:val="Kop3Char"/>
        </w:rPr>
        <w:t>blades</w:t>
      </w:r>
      <w:proofErr w:type="spellEnd"/>
      <w:r w:rsidRPr="00DC4D3D">
        <w:rPr>
          <w:rStyle w:val="Kop3Char"/>
        </w:rPr>
        <w:t>:</w:t>
      </w:r>
    </w:p>
    <w:p w:rsidR="00DC4D3D" w:rsidRPr="00DC4D3D" w:rsidRDefault="009C0BD6" w:rsidP="009C0BD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CF0FD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Ellips 150</w:t>
      </w:r>
    </w:p>
    <w:p w:rsidR="00DC4D3D" w:rsidRPr="009C0BD6" w:rsidRDefault="009C0BD6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9C0BD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Shape</w:t>
      </w:r>
      <w:r w:rsidR="00DC4D3D" w:rsidRPr="009C0BD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proofErr w:type="spellStart"/>
      <w:r w:rsidR="00CF0FD5" w:rsidRPr="009C0BD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Ellips</w:t>
      </w:r>
      <w:r w:rsidRPr="009C0BD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-shaped</w:t>
      </w:r>
      <w:proofErr w:type="spellEnd"/>
    </w:p>
    <w:p w:rsidR="009C0BD6" w:rsidRPr="00611C96" w:rsidRDefault="009C0BD6" w:rsidP="009C0BD6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proofErr w:type="spellStart"/>
      <w:r w:rsidRPr="00611C96">
        <w:rPr>
          <w:rStyle w:val="Kop3Char"/>
          <w:rFonts w:ascii="Calibri" w:hAnsi="Calibri"/>
          <w:b/>
          <w:color w:val="auto"/>
          <w:lang w:val="fr-BE"/>
        </w:rPr>
        <w:t>Material</w:t>
      </w:r>
      <w:proofErr w:type="spellEnd"/>
      <w:r w:rsidRPr="00611C96">
        <w:rPr>
          <w:rStyle w:val="Kop3Char"/>
          <w:rFonts w:ascii="Calibri" w:hAnsi="Calibri"/>
          <w:color w:val="auto"/>
          <w:lang w:val="fr-BE"/>
        </w:rPr>
        <w:t>: Aluminium extrusions, Al Mg Si 0.5</w:t>
      </w:r>
    </w:p>
    <w:p w:rsidR="00DC4D3D" w:rsidRPr="00DC4D3D" w:rsidRDefault="009C0BD6" w:rsidP="009C0BD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</w:t>
      </w:r>
      <w:proofErr w:type="spellStart"/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height</w:t>
      </w:r>
      <w:proofErr w:type="spellEnd"/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CF0FD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150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9C0BD6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8C0E1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19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 mm</w:t>
      </w:r>
    </w:p>
    <w:p w:rsidR="00FE73B9" w:rsidRDefault="009C0BD6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Inclination</w:t>
      </w:r>
      <w:proofErr w:type="spellEnd"/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11CC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9C0BD6" w:rsidRPr="00B51385" w:rsidRDefault="009C0BD6" w:rsidP="009C0BD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 xml:space="preserve">Surface </w:t>
      </w:r>
      <w:proofErr w:type="spellStart"/>
      <w:r w:rsidRPr="00B51385">
        <w:rPr>
          <w:rStyle w:val="Kop3Char"/>
          <w:rFonts w:ascii="Calibri" w:hAnsi="Calibri"/>
          <w:b/>
          <w:color w:val="auto"/>
          <w:lang w:val="fr-BE"/>
        </w:rPr>
        <w:t>treatment</w:t>
      </w:r>
      <w:proofErr w:type="spellEnd"/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9C0BD6" w:rsidRDefault="009C0BD6" w:rsidP="009C0BD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color w:val="auto"/>
        </w:rPr>
        <w:t>Anodised</w:t>
      </w:r>
      <w:proofErr w:type="spellEnd"/>
      <w:r>
        <w:rPr>
          <w:rStyle w:val="Kop3Char"/>
          <w:rFonts w:ascii="Calibri" w:hAnsi="Calibri"/>
          <w:color w:val="auto"/>
        </w:rPr>
        <w:t xml:space="preserve"> in </w:t>
      </w:r>
      <w:proofErr w:type="spellStart"/>
      <w:r>
        <w:rPr>
          <w:rStyle w:val="Kop3Char"/>
          <w:rFonts w:ascii="Calibri" w:hAnsi="Calibri"/>
          <w:color w:val="auto"/>
        </w:rPr>
        <w:t>natural</w:t>
      </w:r>
      <w:proofErr w:type="spellEnd"/>
      <w:r>
        <w:rPr>
          <w:rStyle w:val="Kop3Char"/>
          <w:rFonts w:ascii="Calibri" w:hAnsi="Calibri"/>
          <w:color w:val="auto"/>
        </w:rPr>
        <w:t xml:space="preserve"> as standard (15-20 µm) (VB6/A20/VOM1)</w:t>
      </w:r>
    </w:p>
    <w:p w:rsidR="009C0BD6" w:rsidRPr="005E5E28" w:rsidRDefault="009C0BD6" w:rsidP="009C0BD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 w:rsidRPr="005E5E28">
        <w:rPr>
          <w:rStyle w:val="Kop3Char"/>
          <w:rFonts w:ascii="Calibri" w:hAnsi="Calibri"/>
          <w:color w:val="auto"/>
        </w:rPr>
        <w:t>Enamelled</w:t>
      </w:r>
      <w:proofErr w:type="spellEnd"/>
      <w:r w:rsidRPr="005E5E28">
        <w:rPr>
          <w:rStyle w:val="Kop3Char"/>
          <w:rFonts w:ascii="Calibri" w:hAnsi="Calibri"/>
          <w:color w:val="auto"/>
        </w:rPr>
        <w:t xml:space="preserve"> polyester </w:t>
      </w:r>
      <w:proofErr w:type="spellStart"/>
      <w:r w:rsidRPr="005E5E28">
        <w:rPr>
          <w:rStyle w:val="Kop3Char"/>
          <w:rFonts w:ascii="Calibri" w:hAnsi="Calibri"/>
          <w:color w:val="auto"/>
        </w:rPr>
        <w:t>powder</w:t>
      </w:r>
      <w:proofErr w:type="spellEnd"/>
      <w:r w:rsidRPr="005E5E28">
        <w:rPr>
          <w:rStyle w:val="Kop3Char"/>
          <w:rFonts w:ascii="Calibri" w:hAnsi="Calibri"/>
          <w:color w:val="auto"/>
        </w:rPr>
        <w:t xml:space="preserve"> coating (60-80 µm)</w:t>
      </w:r>
    </w:p>
    <w:p w:rsidR="009C0BD6" w:rsidRPr="003357B6" w:rsidRDefault="009C0BD6" w:rsidP="009C0BD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9C0BD6" w:rsidRPr="008E3C3F" w:rsidRDefault="009C0BD6" w:rsidP="009C0BD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Frame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9C0BD6" w:rsidP="009C0BD6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Frame profile</w:t>
      </w: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 w:rsidR="00E11CCD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5/13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E11CCD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E11CCD">
        <w:rPr>
          <w:rFonts w:cs="Calibri"/>
          <w:color w:val="000000"/>
          <w:sz w:val="23"/>
          <w:szCs w:val="23"/>
          <w:shd w:val="clear" w:color="auto" w:fill="FFFFFF"/>
        </w:rPr>
        <w:t>13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9C0BD6" w:rsidRPr="0088221D" w:rsidRDefault="009C0BD6" w:rsidP="009C0BD6">
      <w:pPr>
        <w:pStyle w:val="Kop2"/>
      </w:pPr>
      <w:r>
        <w:t>Surface treatment:</w:t>
      </w:r>
    </w:p>
    <w:p w:rsidR="009C0BD6" w:rsidRPr="005E5E28" w:rsidRDefault="009C0BD6" w:rsidP="009C0BD6">
      <w:pPr>
        <w:pStyle w:val="Geenafstand"/>
        <w:numPr>
          <w:ilvl w:val="0"/>
          <w:numId w:val="16"/>
        </w:numPr>
        <w:rPr>
          <w:lang w:val="fr-BE"/>
        </w:rPr>
      </w:pPr>
      <w:proofErr w:type="spellStart"/>
      <w:r w:rsidRPr="005E5E28">
        <w:rPr>
          <w:lang w:val="fr-BE"/>
        </w:rPr>
        <w:t>Anodising</w:t>
      </w:r>
      <w:proofErr w:type="spellEnd"/>
      <w:r w:rsidRPr="005E5E28">
        <w:rPr>
          <w:lang w:val="fr-BE"/>
        </w:rPr>
        <w:t xml:space="preserve">: </w:t>
      </w:r>
      <w:proofErr w:type="spellStart"/>
      <w:r w:rsidRPr="005E5E28">
        <w:rPr>
          <w:lang w:val="fr-BE"/>
        </w:rPr>
        <w:t>Qualanod</w:t>
      </w:r>
      <w:proofErr w:type="spellEnd"/>
      <w:r w:rsidRPr="005E5E28">
        <w:rPr>
          <w:lang w:val="fr-BE"/>
        </w:rPr>
        <w:t xml:space="preserve">-compliant, </w:t>
      </w:r>
      <w:proofErr w:type="spellStart"/>
      <w:r w:rsidRPr="005E5E28">
        <w:rPr>
          <w:lang w:val="fr-BE"/>
        </w:rPr>
        <w:t>coating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thickness</w:t>
      </w:r>
      <w:proofErr w:type="spellEnd"/>
      <w:r w:rsidRPr="005E5E28">
        <w:rPr>
          <w:lang w:val="fr-BE"/>
        </w:rPr>
        <w:t xml:space="preserve"> 15-20 µm, standard </w:t>
      </w:r>
      <w:proofErr w:type="spellStart"/>
      <w:r w:rsidRPr="005E5E28">
        <w:rPr>
          <w:lang w:val="fr-BE"/>
        </w:rPr>
        <w:t>natural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colour</w:t>
      </w:r>
      <w:proofErr w:type="spellEnd"/>
      <w:r w:rsidRPr="005E5E28">
        <w:rPr>
          <w:lang w:val="fr-BE"/>
        </w:rPr>
        <w:t xml:space="preserve"> (</w:t>
      </w:r>
      <w:proofErr w:type="spellStart"/>
      <w:r w:rsidRPr="005E5E28">
        <w:rPr>
          <w:lang w:val="fr-BE"/>
        </w:rPr>
        <w:t>clear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anodising</w:t>
      </w:r>
      <w:proofErr w:type="spellEnd"/>
      <w:r w:rsidRPr="005E5E28">
        <w:rPr>
          <w:lang w:val="fr-BE"/>
        </w:rPr>
        <w:t>)</w:t>
      </w:r>
    </w:p>
    <w:p w:rsidR="009C0BD6" w:rsidRPr="005E5E28" w:rsidRDefault="009C0BD6" w:rsidP="009C0BD6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 xml:space="preserve">Powder </w:t>
      </w:r>
      <w:proofErr w:type="spellStart"/>
      <w:r w:rsidRPr="005E5E28">
        <w:rPr>
          <w:lang w:val="fr-BE"/>
        </w:rPr>
        <w:t>coating</w:t>
      </w:r>
      <w:proofErr w:type="spellEnd"/>
      <w:r w:rsidRPr="005E5E28">
        <w:rPr>
          <w:lang w:val="fr-BE"/>
        </w:rPr>
        <w:t xml:space="preserve">: </w:t>
      </w:r>
      <w:proofErr w:type="spellStart"/>
      <w:r w:rsidRPr="005E5E28">
        <w:rPr>
          <w:lang w:val="fr-BE"/>
        </w:rPr>
        <w:t>Qualicoat</w:t>
      </w:r>
      <w:proofErr w:type="spellEnd"/>
      <w:r w:rsidRPr="005E5E28">
        <w:rPr>
          <w:lang w:val="fr-BE"/>
        </w:rPr>
        <w:t xml:space="preserve">-compliant, minimum </w:t>
      </w:r>
      <w:proofErr w:type="spellStart"/>
      <w:r w:rsidRPr="005E5E28">
        <w:rPr>
          <w:lang w:val="fr-BE"/>
        </w:rPr>
        <w:t>average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coating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thickness</w:t>
      </w:r>
      <w:proofErr w:type="spellEnd"/>
      <w:r w:rsidRPr="005E5E28">
        <w:rPr>
          <w:lang w:val="fr-BE"/>
        </w:rPr>
        <w:t xml:space="preserve"> 60 µm, standard RAL </w:t>
      </w:r>
      <w:proofErr w:type="spellStart"/>
      <w:r w:rsidRPr="005E5E28">
        <w:rPr>
          <w:lang w:val="fr-BE"/>
        </w:rPr>
        <w:t>colours</w:t>
      </w:r>
      <w:proofErr w:type="spellEnd"/>
      <w:r w:rsidRPr="005E5E28">
        <w:rPr>
          <w:lang w:val="fr-BE"/>
        </w:rPr>
        <w:t xml:space="preserve"> 70% gloss</w:t>
      </w:r>
    </w:p>
    <w:p w:rsidR="009C0BD6" w:rsidRPr="00206FD5" w:rsidRDefault="009C0BD6" w:rsidP="009C0BD6">
      <w:pPr>
        <w:pStyle w:val="Geenafstand"/>
        <w:ind w:left="360" w:right="-1"/>
        <w:rPr>
          <w:lang w:val="fr-BE"/>
        </w:rPr>
      </w:pPr>
      <w:proofErr w:type="spellStart"/>
      <w:r w:rsidRPr="005E5E28">
        <w:rPr>
          <w:lang w:val="fr-BE"/>
        </w:rPr>
        <w:t>Upon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request</w:t>
      </w:r>
      <w:proofErr w:type="spellEnd"/>
      <w:r w:rsidRPr="005E5E28">
        <w:rPr>
          <w:lang w:val="fr-BE"/>
        </w:rPr>
        <w:t xml:space="preserve">: </w:t>
      </w:r>
      <w:proofErr w:type="spellStart"/>
      <w:r w:rsidRPr="005E5E28">
        <w:rPr>
          <w:lang w:val="fr-BE"/>
        </w:rPr>
        <w:t>other</w:t>
      </w:r>
      <w:proofErr w:type="spellEnd"/>
      <w:r w:rsidRPr="005E5E28">
        <w:rPr>
          <w:lang w:val="fr-BE"/>
        </w:rPr>
        <w:t xml:space="preserve"> finish </w:t>
      </w:r>
      <w:proofErr w:type="spellStart"/>
      <w:r w:rsidRPr="005E5E28">
        <w:rPr>
          <w:lang w:val="fr-BE"/>
        </w:rPr>
        <w:t>coating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thicknesses</w:t>
      </w:r>
      <w:proofErr w:type="spellEnd"/>
      <w:r w:rsidRPr="005E5E28">
        <w:rPr>
          <w:lang w:val="fr-BE"/>
        </w:rPr>
        <w:t xml:space="preserve">, </w:t>
      </w:r>
      <w:proofErr w:type="spellStart"/>
      <w:r w:rsidRPr="005E5E28">
        <w:rPr>
          <w:lang w:val="fr-BE"/>
        </w:rPr>
        <w:t>anodising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colours</w:t>
      </w:r>
      <w:proofErr w:type="spellEnd"/>
      <w:r w:rsidRPr="005E5E28">
        <w:rPr>
          <w:lang w:val="fr-BE"/>
        </w:rPr>
        <w:t xml:space="preserve"> and </w:t>
      </w:r>
      <w:proofErr w:type="spellStart"/>
      <w:r w:rsidRPr="005E5E28">
        <w:rPr>
          <w:lang w:val="fr-BE"/>
        </w:rPr>
        <w:t>paint</w:t>
      </w:r>
      <w:proofErr w:type="spellEnd"/>
      <w:r w:rsidRPr="005E5E28">
        <w:rPr>
          <w:lang w:val="fr-BE"/>
        </w:rPr>
        <w:t xml:space="preserve"> gloss </w:t>
      </w:r>
      <w:proofErr w:type="spellStart"/>
      <w:r w:rsidRPr="005E5E28">
        <w:rPr>
          <w:lang w:val="fr-BE"/>
        </w:rPr>
        <w:t>levels</w:t>
      </w:r>
      <w:proofErr w:type="spellEnd"/>
      <w:r w:rsidRPr="005E5E28">
        <w:rPr>
          <w:lang w:val="fr-BE"/>
        </w:rPr>
        <w:t xml:space="preserve">, as </w:t>
      </w:r>
      <w:proofErr w:type="spellStart"/>
      <w:r w:rsidRPr="005E5E28">
        <w:rPr>
          <w:lang w:val="fr-BE"/>
        </w:rPr>
        <w:t>well</w:t>
      </w:r>
      <w:proofErr w:type="spellEnd"/>
      <w:r w:rsidRPr="005E5E28">
        <w:rPr>
          <w:lang w:val="fr-BE"/>
        </w:rPr>
        <w:t xml:space="preserve"> as “</w:t>
      </w:r>
      <w:proofErr w:type="spellStart"/>
      <w:r w:rsidRPr="005E5E28">
        <w:rPr>
          <w:lang w:val="fr-BE"/>
        </w:rPr>
        <w:t>seaside</w:t>
      </w:r>
      <w:proofErr w:type="spellEnd"/>
      <w:r w:rsidRPr="005E5E28">
        <w:rPr>
          <w:lang w:val="fr-BE"/>
        </w:rPr>
        <w:t xml:space="preserve">” </w:t>
      </w:r>
      <w:proofErr w:type="spellStart"/>
      <w:r w:rsidRPr="005E5E28">
        <w:rPr>
          <w:lang w:val="fr-BE"/>
        </w:rPr>
        <w:t>paints</w:t>
      </w:r>
      <w:proofErr w:type="spellEnd"/>
      <w:r w:rsidRPr="005E5E28">
        <w:rPr>
          <w:lang w:val="fr-BE"/>
        </w:rPr>
        <w:t xml:space="preserve">, </w:t>
      </w:r>
      <w:proofErr w:type="spellStart"/>
      <w:r w:rsidRPr="005E5E28">
        <w:rPr>
          <w:lang w:val="fr-BE"/>
        </w:rPr>
        <w:t>textured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paints</w:t>
      </w:r>
      <w:proofErr w:type="spellEnd"/>
      <w:r w:rsidRPr="005E5E28">
        <w:rPr>
          <w:lang w:val="fr-BE"/>
        </w:rPr>
        <w:t xml:space="preserve"> and </w:t>
      </w:r>
      <w:proofErr w:type="spellStart"/>
      <w:r w:rsidRPr="005E5E28">
        <w:rPr>
          <w:lang w:val="fr-BE"/>
        </w:rPr>
        <w:t>specific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powder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coating</w:t>
      </w:r>
      <w:proofErr w:type="spellEnd"/>
      <w:r w:rsidRPr="005E5E28">
        <w:rPr>
          <w:lang w:val="fr-BE"/>
        </w:rPr>
        <w:t xml:space="preserve"> </w:t>
      </w:r>
      <w:proofErr w:type="spellStart"/>
      <w:r w:rsidRPr="005E5E28">
        <w:rPr>
          <w:lang w:val="fr-BE"/>
        </w:rPr>
        <w:t>product</w:t>
      </w:r>
      <w:proofErr w:type="spellEnd"/>
      <w:r w:rsidRPr="005E5E28">
        <w:rPr>
          <w:lang w:val="fr-BE"/>
        </w:rPr>
        <w:t xml:space="preserve"> codes.</w:t>
      </w:r>
    </w:p>
    <w:p w:rsidR="009C0BD6" w:rsidRPr="00206FD5" w:rsidRDefault="009C0BD6" w:rsidP="009C0BD6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9C0BD6" w:rsidRDefault="009C0BD6" w:rsidP="009C0BD6">
      <w:pPr>
        <w:pStyle w:val="Kop2"/>
      </w:pPr>
      <w:r>
        <w:t>Sliding system:</w:t>
      </w:r>
    </w:p>
    <w:p w:rsidR="009C0BD6" w:rsidRPr="009E22E4" w:rsidRDefault="009C0BD6" w:rsidP="009C0BD6">
      <w:pPr>
        <w:pStyle w:val="Kop3"/>
        <w:numPr>
          <w:ilvl w:val="0"/>
          <w:numId w:val="44"/>
        </w:numPr>
      </w:pPr>
      <w:r>
        <w:t>Single sliding system:</w:t>
      </w:r>
    </w:p>
    <w:p w:rsidR="009C0BD6" w:rsidRDefault="009C0BD6" w:rsidP="009C0BD6">
      <w:pPr>
        <w:pStyle w:val="Geenafstand"/>
        <w:ind w:left="720"/>
      </w:pPr>
      <w:proofErr w:type="spellStart"/>
      <w:r>
        <w:t>Independently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panels.</w:t>
      </w:r>
    </w:p>
    <w:p w:rsidR="009C0BD6" w:rsidRDefault="009C0BD6" w:rsidP="009C0BD6">
      <w:pPr>
        <w:pStyle w:val="Geenafstand"/>
        <w:ind w:left="720"/>
      </w:pPr>
    </w:p>
    <w:p w:rsidR="009C0BD6" w:rsidRDefault="009C0BD6" w:rsidP="009C0BD6">
      <w:pPr>
        <w:pStyle w:val="Kop3"/>
        <w:numPr>
          <w:ilvl w:val="0"/>
          <w:numId w:val="44"/>
        </w:numPr>
      </w:pPr>
      <w:proofErr w:type="spellStart"/>
      <w:r>
        <w:t>Symmetrical</w:t>
      </w:r>
      <w:proofErr w:type="spellEnd"/>
      <w:r>
        <w:t xml:space="preserve"> sliding system:</w:t>
      </w:r>
    </w:p>
    <w:p w:rsidR="009C0BD6" w:rsidRPr="009E22E4" w:rsidRDefault="009C0BD6" w:rsidP="009C0BD6">
      <w:pPr>
        <w:pStyle w:val="Geenafstand"/>
        <w:ind w:left="720"/>
      </w:pPr>
      <w:proofErr w:type="spellStart"/>
      <w:r>
        <w:t>Two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panels </w:t>
      </w:r>
      <w:proofErr w:type="spellStart"/>
      <w:r>
        <w:t>that</w:t>
      </w:r>
      <w:proofErr w:type="spellEnd"/>
      <w:r>
        <w:t xml:space="preserve"> slide apart or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symmetrically</w:t>
      </w:r>
      <w:proofErr w:type="spellEnd"/>
      <w:r>
        <w:t>.</w:t>
      </w:r>
    </w:p>
    <w:p w:rsidR="009C0BD6" w:rsidRDefault="009C0BD6" w:rsidP="009C0BD6"/>
    <w:p w:rsidR="009C0BD6" w:rsidRDefault="009C0BD6" w:rsidP="009C0BD6">
      <w:pPr>
        <w:pStyle w:val="Kop3"/>
        <w:numPr>
          <w:ilvl w:val="0"/>
          <w:numId w:val="44"/>
        </w:numPr>
      </w:pPr>
      <w:proofErr w:type="spellStart"/>
      <w:r>
        <w:t>Telescopic</w:t>
      </w:r>
      <w:proofErr w:type="spellEnd"/>
      <w:r>
        <w:t xml:space="preserve"> sliding system:</w:t>
      </w:r>
    </w:p>
    <w:p w:rsidR="009C0BD6" w:rsidRDefault="009C0BD6" w:rsidP="009C0BD6">
      <w:pPr>
        <w:ind w:left="708"/>
        <w:rPr>
          <w:rFonts w:ascii="Calibri" w:eastAsia="Calibri" w:hAnsi="Calibri" w:cs="Times New Roman"/>
          <w:sz w:val="22"/>
          <w:szCs w:val="22"/>
        </w:rPr>
      </w:pPr>
      <w:proofErr w:type="spellStart"/>
      <w:r>
        <w:rPr>
          <w:rFonts w:ascii="Calibri" w:hAnsi="Calibri"/>
          <w:sz w:val="22"/>
        </w:rPr>
        <w:t>Two</w:t>
      </w:r>
      <w:proofErr w:type="spellEnd"/>
      <w:r>
        <w:rPr>
          <w:rFonts w:ascii="Calibri" w:hAnsi="Calibri"/>
          <w:sz w:val="22"/>
        </w:rPr>
        <w:t xml:space="preserve"> or </w:t>
      </w:r>
      <w:proofErr w:type="spellStart"/>
      <w:r>
        <w:rPr>
          <w:rFonts w:ascii="Calibri" w:hAnsi="Calibri"/>
          <w:sz w:val="22"/>
        </w:rPr>
        <w:t>three</w:t>
      </w:r>
      <w:proofErr w:type="spellEnd"/>
      <w:r>
        <w:rPr>
          <w:rFonts w:ascii="Calibri" w:hAnsi="Calibri"/>
          <w:sz w:val="22"/>
        </w:rPr>
        <w:t xml:space="preserve"> panels </w:t>
      </w:r>
      <w:proofErr w:type="spellStart"/>
      <w:r>
        <w:rPr>
          <w:rFonts w:ascii="Calibri" w:hAnsi="Calibri"/>
          <w:sz w:val="22"/>
        </w:rPr>
        <w:t>linked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together</w:t>
      </w:r>
      <w:proofErr w:type="spellEnd"/>
      <w:r>
        <w:rPr>
          <w:rFonts w:ascii="Calibri" w:hAnsi="Calibri"/>
          <w:sz w:val="22"/>
        </w:rPr>
        <w:t xml:space="preserve"> in </w:t>
      </w:r>
      <w:proofErr w:type="spellStart"/>
      <w:r>
        <w:rPr>
          <w:rFonts w:ascii="Calibri" w:hAnsi="Calibri"/>
          <w:sz w:val="22"/>
        </w:rPr>
        <w:t>succession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that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extend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telescopically</w:t>
      </w:r>
      <w:proofErr w:type="spellEnd"/>
      <w:r>
        <w:rPr>
          <w:rFonts w:ascii="Calibri" w:hAnsi="Calibri"/>
          <w:sz w:val="22"/>
        </w:rPr>
        <w:t>.</w:t>
      </w:r>
    </w:p>
    <w:p w:rsidR="00E11CCD" w:rsidRDefault="00E11CCD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9C0BD6" w:rsidRPr="007244D2" w:rsidRDefault="009C0BD6" w:rsidP="009C0BD6">
      <w:pPr>
        <w:pStyle w:val="Kop2"/>
      </w:pPr>
      <w:proofErr w:type="spellStart"/>
      <w:r>
        <w:lastRenderedPageBreak/>
        <w:t>Operation</w:t>
      </w:r>
      <w:proofErr w:type="spellEnd"/>
      <w:r>
        <w:t>:</w:t>
      </w:r>
    </w:p>
    <w:p w:rsidR="009C0BD6" w:rsidRDefault="009C0BD6" w:rsidP="009C0BD6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9C0BD6" w:rsidRDefault="009C0BD6" w:rsidP="009C0BD6">
      <w:pPr>
        <w:pStyle w:val="Geenafstand"/>
        <w:ind w:left="720"/>
        <w:rPr>
          <w:rStyle w:val="Kop3Char"/>
        </w:rPr>
      </w:pPr>
    </w:p>
    <w:p w:rsidR="009C0BD6" w:rsidRDefault="009C0BD6" w:rsidP="009C0BD6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9C0BD6" w:rsidRPr="003B3007" w:rsidRDefault="009C0BD6" w:rsidP="009C0BD6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9C0BD6" w:rsidRDefault="009C0BD6" w:rsidP="009C0BD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9C0BD6" w:rsidRDefault="009C0BD6" w:rsidP="009C0BD6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Lmax</w:t>
      </w:r>
      <w:proofErr w:type="spellEnd"/>
      <w:r>
        <w:t xml:space="preserve">: 2,3 </w:t>
      </w:r>
      <w:proofErr w:type="spellStart"/>
      <w:r>
        <w:t>Aac</w:t>
      </w:r>
      <w:proofErr w:type="spellEnd"/>
    </w:p>
    <w:p w:rsidR="009C0BD6" w:rsidRDefault="009C0BD6" w:rsidP="009C0BD6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Pmax</w:t>
      </w:r>
      <w:proofErr w:type="spellEnd"/>
      <w:r>
        <w:t>: 40 W</w:t>
      </w:r>
    </w:p>
    <w:p w:rsidR="009C0BD6" w:rsidRDefault="009C0BD6" w:rsidP="009C0BD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weight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160 kg</w:t>
      </w:r>
    </w:p>
    <w:p w:rsidR="009C0BD6" w:rsidRDefault="009C0BD6" w:rsidP="009C0BD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9C0BD6" w:rsidRDefault="009C0BD6" w:rsidP="009C0BD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9C0BD6" w:rsidRDefault="009C0BD6" w:rsidP="009C0BD6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Operational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 T°: </w:t>
      </w:r>
      <w:r>
        <w:t xml:space="preserve">-20 °C </w:t>
      </w:r>
      <w:proofErr w:type="spellStart"/>
      <w:r>
        <w:t>to</w:t>
      </w:r>
      <w:proofErr w:type="spellEnd"/>
      <w:r>
        <w:t xml:space="preserve"> +50 °C</w:t>
      </w:r>
    </w:p>
    <w:p w:rsidR="009C0BD6" w:rsidRDefault="009C0BD6" w:rsidP="009C0BD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9C0BD6" w:rsidRPr="00206FD5" w:rsidRDefault="009C0BD6" w:rsidP="009C0BD6">
      <w:pPr>
        <w:pStyle w:val="Geenafstand"/>
        <w:ind w:left="720"/>
        <w:rPr>
          <w:lang w:val="fr-BE"/>
        </w:rPr>
      </w:pPr>
      <w:proofErr w:type="spellStart"/>
      <w:r w:rsidRPr="00206FD5">
        <w:rPr>
          <w:rStyle w:val="Kop3Char"/>
          <w:rFonts w:ascii="Calibri" w:hAnsi="Calibri"/>
          <w:b/>
          <w:color w:val="auto"/>
          <w:lang w:val="fr-BE"/>
        </w:rPr>
        <w:t>Pinch</w:t>
      </w:r>
      <w:proofErr w:type="spellEnd"/>
      <w:r w:rsidRPr="00206FD5">
        <w:rPr>
          <w:rStyle w:val="Kop3Char"/>
          <w:rFonts w:ascii="Calibri" w:hAnsi="Calibri"/>
          <w:b/>
          <w:color w:val="auto"/>
          <w:lang w:val="fr-BE"/>
        </w:rPr>
        <w:t xml:space="preserve"> protection:</w:t>
      </w:r>
      <w:r w:rsidRPr="00206FD5">
        <w:rPr>
          <w:lang w:val="fr-BE"/>
        </w:rPr>
        <w:t xml:space="preserve"> Yes</w:t>
      </w:r>
    </w:p>
    <w:p w:rsidR="009C0BD6" w:rsidRPr="00206FD5" w:rsidRDefault="009C0BD6" w:rsidP="009C0BD6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</w:t>
      </w:r>
      <w:proofErr w:type="spellStart"/>
      <w:r w:rsidRPr="00206FD5">
        <w:rPr>
          <w:lang w:val="fr-BE"/>
        </w:rPr>
        <w:t>brushless</w:t>
      </w:r>
      <w:proofErr w:type="spellEnd"/>
      <w:r w:rsidRPr="00206FD5">
        <w:rPr>
          <w:lang w:val="fr-BE"/>
        </w:rPr>
        <w:t>)</w:t>
      </w:r>
    </w:p>
    <w:p w:rsidR="009C0BD6" w:rsidRPr="00206FD5" w:rsidRDefault="009C0BD6" w:rsidP="009C0BD6">
      <w:pPr>
        <w:pStyle w:val="Geenafstand"/>
        <w:ind w:left="720"/>
        <w:rPr>
          <w:lang w:val="fr-BE"/>
        </w:rPr>
      </w:pPr>
      <w:proofErr w:type="spellStart"/>
      <w:r w:rsidRPr="00206FD5">
        <w:rPr>
          <w:rStyle w:val="Kop3Char"/>
          <w:rFonts w:ascii="Calibri" w:hAnsi="Calibri"/>
          <w:b/>
          <w:color w:val="auto"/>
          <w:lang w:val="fr-BE"/>
        </w:rPr>
        <w:t>Warranty</w:t>
      </w:r>
      <w:proofErr w:type="spellEnd"/>
      <w:r w:rsidRPr="00206FD5">
        <w:rPr>
          <w:rStyle w:val="Kop3Char"/>
          <w:rFonts w:ascii="Calibri" w:hAnsi="Calibri"/>
          <w:b/>
          <w:color w:val="auto"/>
          <w:lang w:val="fr-BE"/>
        </w:rPr>
        <w:t>:</w:t>
      </w:r>
      <w:r w:rsidRPr="00206FD5">
        <w:rPr>
          <w:lang w:val="fr-BE"/>
        </w:rPr>
        <w:t xml:space="preserve"> 1 </w:t>
      </w:r>
      <w:proofErr w:type="spellStart"/>
      <w:r w:rsidRPr="00206FD5">
        <w:rPr>
          <w:lang w:val="fr-BE"/>
        </w:rPr>
        <w:t>year</w:t>
      </w:r>
      <w:proofErr w:type="spellEnd"/>
    </w:p>
    <w:p w:rsidR="009C0BD6" w:rsidRPr="00206FD5" w:rsidRDefault="009C0BD6" w:rsidP="009C0BD6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9C0BD6" w:rsidRPr="00567523" w:rsidRDefault="009C0BD6" w:rsidP="009C0BD6">
      <w:pPr>
        <w:pStyle w:val="Geenafstand"/>
        <w:ind w:left="720"/>
        <w:rPr>
          <w:lang w:val="fr-BE" w:eastAsia="nl-NL"/>
        </w:rPr>
      </w:pPr>
    </w:p>
    <w:p w:rsidR="009C0BD6" w:rsidRDefault="009C0BD6" w:rsidP="009C0BD6">
      <w:pPr>
        <w:pStyle w:val="Kop2"/>
      </w:pPr>
      <w:r>
        <w:t>Rails</w:t>
      </w:r>
    </w:p>
    <w:p w:rsidR="009C0BD6" w:rsidRDefault="009C0BD6" w:rsidP="009C0BD6">
      <w:pPr>
        <w:pStyle w:val="Kop3"/>
        <w:numPr>
          <w:ilvl w:val="0"/>
          <w:numId w:val="44"/>
        </w:numPr>
      </w:pPr>
      <w:r>
        <w:t>Top rail:</w:t>
      </w:r>
    </w:p>
    <w:p w:rsidR="009C0BD6" w:rsidRPr="00495265" w:rsidRDefault="009C0BD6" w:rsidP="009C0BD6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Single </w:t>
      </w:r>
      <w:proofErr w:type="spellStart"/>
      <w:r>
        <w:rPr>
          <w:rFonts w:ascii="Calibri" w:hAnsi="Calibri"/>
          <w:sz w:val="22"/>
        </w:rPr>
        <w:t>manually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operated</w:t>
      </w:r>
      <w:proofErr w:type="spellEnd"/>
      <w:r>
        <w:rPr>
          <w:rFonts w:ascii="Calibri" w:hAnsi="Calibri"/>
          <w:sz w:val="22"/>
        </w:rPr>
        <w:t>: 31/33/2 top rail</w:t>
      </w:r>
    </w:p>
    <w:p w:rsidR="009C0BD6" w:rsidRDefault="009C0BD6" w:rsidP="009C0BD6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Other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configurations</w:t>
      </w:r>
      <w:proofErr w:type="spellEnd"/>
      <w:r>
        <w:rPr>
          <w:rFonts w:ascii="Calibri" w:hAnsi="Calibri"/>
          <w:sz w:val="22"/>
        </w:rPr>
        <w:t>: 35/40/2 top rail</w:t>
      </w:r>
    </w:p>
    <w:p w:rsidR="009C0BD6" w:rsidRDefault="009C0BD6" w:rsidP="009C0BD6">
      <w:pPr>
        <w:ind w:left="708"/>
        <w:rPr>
          <w:lang w:val="nl-BE" w:eastAsia="en-US"/>
        </w:rPr>
      </w:pPr>
    </w:p>
    <w:p w:rsidR="009C0BD6" w:rsidRDefault="009C0BD6" w:rsidP="009C0BD6">
      <w:pPr>
        <w:pStyle w:val="Kop3"/>
        <w:numPr>
          <w:ilvl w:val="0"/>
          <w:numId w:val="44"/>
        </w:numPr>
      </w:pPr>
      <w:r>
        <w:t>Bottom rail:</w:t>
      </w:r>
    </w:p>
    <w:p w:rsidR="009C0BD6" w:rsidRDefault="009C0BD6" w:rsidP="009C0BD6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- 25/25/4 </w:t>
      </w:r>
      <w:proofErr w:type="spellStart"/>
      <w:r>
        <w:rPr>
          <w:rFonts w:ascii="Calibri" w:hAnsi="Calibri"/>
          <w:sz w:val="22"/>
        </w:rPr>
        <w:t>bottom</w:t>
      </w:r>
      <w:proofErr w:type="spellEnd"/>
      <w:r>
        <w:rPr>
          <w:rFonts w:ascii="Calibri" w:hAnsi="Calibri"/>
          <w:sz w:val="22"/>
        </w:rPr>
        <w:t xml:space="preserve"> rail</w:t>
      </w:r>
    </w:p>
    <w:p w:rsidR="00787FEE" w:rsidRDefault="00787FEE" w:rsidP="00787FEE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787FEE" w:rsidRDefault="00787FEE" w:rsidP="00787FEE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787FEE" w:rsidRDefault="00787FEE" w:rsidP="00787FEE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</w:p>
    <w:p w:rsidR="009C0BD6" w:rsidRPr="00495265" w:rsidRDefault="009C0BD6" w:rsidP="009C0BD6">
      <w:pPr>
        <w:ind w:left="708"/>
      </w:pPr>
      <w:bookmarkStart w:id="0" w:name="_GoBack"/>
      <w:bookmarkEnd w:id="0"/>
    </w:p>
    <w:p w:rsidR="009C0BD6" w:rsidRPr="007244D2" w:rsidRDefault="009C0BD6" w:rsidP="009C0BD6">
      <w:pPr>
        <w:pStyle w:val="Kop2"/>
      </w:pP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or </w:t>
      </w:r>
      <w:proofErr w:type="spellStart"/>
      <w:r>
        <w:t>tested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:</w:t>
      </w:r>
    </w:p>
    <w:p w:rsidR="009C0BD6" w:rsidRPr="00814A71" w:rsidRDefault="009C0BD6" w:rsidP="009C0BD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Qualicoat</w:t>
      </w:r>
      <w:proofErr w:type="spellEnd"/>
      <w:r>
        <w:rPr>
          <w:rFonts w:asciiTheme="minorHAnsi" w:hAnsiTheme="minorHAnsi"/>
          <w:sz w:val="22"/>
        </w:rPr>
        <w:t xml:space="preserve"> (</w:t>
      </w:r>
      <w:proofErr w:type="spellStart"/>
      <w:r>
        <w:rPr>
          <w:rFonts w:asciiTheme="minorHAnsi" w:hAnsiTheme="minorHAnsi"/>
          <w:sz w:val="22"/>
        </w:rPr>
        <w:t>if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painted</w:t>
      </w:r>
      <w:proofErr w:type="spellEnd"/>
      <w:r>
        <w:rPr>
          <w:rFonts w:asciiTheme="minorHAnsi" w:hAnsiTheme="minorHAnsi"/>
          <w:sz w:val="22"/>
        </w:rPr>
        <w:t xml:space="preserve"> finish)</w:t>
      </w:r>
    </w:p>
    <w:p w:rsidR="009C0BD6" w:rsidRPr="00814A71" w:rsidRDefault="009C0BD6" w:rsidP="009C0BD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Qualanod</w:t>
      </w:r>
      <w:proofErr w:type="spellEnd"/>
      <w:r>
        <w:rPr>
          <w:rFonts w:asciiTheme="minorHAnsi" w:hAnsiTheme="minorHAnsi"/>
          <w:sz w:val="22"/>
        </w:rPr>
        <w:t xml:space="preserve"> (</w:t>
      </w:r>
      <w:proofErr w:type="spellStart"/>
      <w:r>
        <w:rPr>
          <w:rFonts w:asciiTheme="minorHAnsi" w:hAnsiTheme="minorHAnsi"/>
          <w:sz w:val="22"/>
        </w:rPr>
        <w:t>if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anodised</w:t>
      </w:r>
      <w:proofErr w:type="spellEnd"/>
      <w:r>
        <w:rPr>
          <w:rFonts w:asciiTheme="minorHAnsi" w:hAnsiTheme="minorHAnsi"/>
          <w:sz w:val="22"/>
        </w:rPr>
        <w:t xml:space="preserve"> finish)</w:t>
      </w:r>
    </w:p>
    <w:p w:rsidR="009C0BD6" w:rsidRPr="00814A71" w:rsidRDefault="009C0BD6" w:rsidP="009C0BD6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573 - EN AW-6063 T66 and EN AW-6060 T66: aluminium </w:t>
      </w:r>
      <w:proofErr w:type="spellStart"/>
      <w:r>
        <w:rPr>
          <w:rFonts w:asciiTheme="minorHAnsi" w:hAnsiTheme="minorHAnsi"/>
        </w:rPr>
        <w:t>alloy</w:t>
      </w:r>
      <w:proofErr w:type="spellEnd"/>
      <w:r>
        <w:rPr>
          <w:rFonts w:asciiTheme="minorHAnsi" w:hAnsiTheme="minorHAnsi"/>
        </w:rPr>
        <w:t xml:space="preserve"> &amp; </w:t>
      </w:r>
      <w:proofErr w:type="spellStart"/>
      <w:r>
        <w:rPr>
          <w:rFonts w:asciiTheme="minorHAnsi" w:hAnsiTheme="minorHAnsi"/>
        </w:rPr>
        <w:t>hardening</w:t>
      </w:r>
      <w:proofErr w:type="spellEnd"/>
    </w:p>
    <w:p w:rsidR="009C0BD6" w:rsidRPr="00B32D42" w:rsidRDefault="009C0BD6" w:rsidP="009C0BD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 xml:space="preserve">EN 1990, EN 1991, EN 1999: </w:t>
      </w:r>
      <w:proofErr w:type="spellStart"/>
      <w:r>
        <w:rPr>
          <w:rFonts w:asciiTheme="minorHAnsi" w:hAnsiTheme="minorHAnsi"/>
          <w:sz w:val="22"/>
        </w:rPr>
        <w:t>strength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calculations</w:t>
      </w:r>
      <w:proofErr w:type="spellEnd"/>
    </w:p>
    <w:p w:rsidR="009C0BD6" w:rsidRPr="00206FD5" w:rsidRDefault="009C0BD6" w:rsidP="009C0BD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proofErr w:type="spellStart"/>
      <w:r w:rsidRPr="00206FD5">
        <w:rPr>
          <w:rFonts w:asciiTheme="minorHAnsi" w:hAnsiTheme="minorHAnsi"/>
          <w:sz w:val="22"/>
          <w:lang w:val="fr-BE"/>
        </w:rPr>
        <w:t>Motor</w:t>
      </w:r>
      <w:proofErr w:type="spellEnd"/>
      <w:r w:rsidRPr="00206FD5">
        <w:rPr>
          <w:rFonts w:asciiTheme="minorHAnsi" w:hAnsiTheme="minorHAnsi"/>
          <w:sz w:val="22"/>
          <w:lang w:val="fr-BE"/>
        </w:rPr>
        <w:t>:</w:t>
      </w:r>
      <w:r w:rsidRPr="00206FD5">
        <w:rPr>
          <w:lang w:val="fr-BE"/>
        </w:rPr>
        <w:tab/>
      </w:r>
      <w:r w:rsidRPr="00206FD5">
        <w:rPr>
          <w:rFonts w:asciiTheme="minorHAnsi" w:hAnsiTheme="minorHAnsi"/>
          <w:sz w:val="22"/>
          <w:lang w:val="fr-BE"/>
        </w:rPr>
        <w:t>EN 60335-1 (</w:t>
      </w:r>
      <w:proofErr w:type="spellStart"/>
      <w:r w:rsidRPr="00206FD5">
        <w:rPr>
          <w:rFonts w:asciiTheme="minorHAnsi" w:hAnsiTheme="minorHAnsi"/>
          <w:sz w:val="22"/>
          <w:lang w:val="fr-BE"/>
        </w:rPr>
        <w:t>Safety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of </w:t>
      </w:r>
      <w:proofErr w:type="spellStart"/>
      <w:r w:rsidRPr="00206FD5">
        <w:rPr>
          <w:rFonts w:asciiTheme="minorHAnsi" w:hAnsiTheme="minorHAnsi"/>
          <w:sz w:val="22"/>
          <w:lang w:val="fr-BE"/>
        </w:rPr>
        <w:t>Household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</w:t>
      </w:r>
      <w:proofErr w:type="spellStart"/>
      <w:r w:rsidRPr="00206FD5">
        <w:rPr>
          <w:rFonts w:asciiTheme="minorHAnsi" w:hAnsiTheme="minorHAnsi"/>
          <w:sz w:val="22"/>
          <w:lang w:val="fr-BE"/>
        </w:rPr>
        <w:t>electrical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</w:t>
      </w:r>
      <w:proofErr w:type="spellStart"/>
      <w:r w:rsidRPr="00206FD5">
        <w:rPr>
          <w:rFonts w:asciiTheme="minorHAnsi" w:hAnsiTheme="minorHAnsi"/>
          <w:sz w:val="22"/>
          <w:lang w:val="fr-BE"/>
        </w:rPr>
        <w:t>appliances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– part 1)</w:t>
      </w:r>
    </w:p>
    <w:p w:rsidR="009C0BD6" w:rsidRPr="00206FD5" w:rsidRDefault="009C0BD6" w:rsidP="009C0BD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60335-2 (</w:t>
      </w:r>
      <w:proofErr w:type="spellStart"/>
      <w:r w:rsidRPr="00206FD5">
        <w:rPr>
          <w:rFonts w:asciiTheme="minorHAnsi" w:hAnsiTheme="minorHAnsi"/>
          <w:sz w:val="22"/>
          <w:lang w:val="fr-BE"/>
        </w:rPr>
        <w:t>Safety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of </w:t>
      </w:r>
      <w:proofErr w:type="spellStart"/>
      <w:r w:rsidRPr="00206FD5">
        <w:rPr>
          <w:rFonts w:asciiTheme="minorHAnsi" w:hAnsiTheme="minorHAnsi"/>
          <w:sz w:val="22"/>
          <w:lang w:val="fr-BE"/>
        </w:rPr>
        <w:t>Household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</w:t>
      </w:r>
      <w:proofErr w:type="spellStart"/>
      <w:r w:rsidRPr="00206FD5">
        <w:rPr>
          <w:rFonts w:asciiTheme="minorHAnsi" w:hAnsiTheme="minorHAnsi"/>
          <w:sz w:val="22"/>
          <w:lang w:val="fr-BE"/>
        </w:rPr>
        <w:t>electrical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</w:t>
      </w:r>
      <w:proofErr w:type="spellStart"/>
      <w:r w:rsidRPr="00206FD5">
        <w:rPr>
          <w:rFonts w:asciiTheme="minorHAnsi" w:hAnsiTheme="minorHAnsi"/>
          <w:sz w:val="22"/>
          <w:lang w:val="fr-BE"/>
        </w:rPr>
        <w:t>appliances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– part 2)</w:t>
      </w:r>
    </w:p>
    <w:p w:rsidR="009C0BD6" w:rsidRPr="00563150" w:rsidRDefault="009C0BD6" w:rsidP="009C0BD6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 xml:space="preserve">EN 12445 (Safety in </w:t>
      </w:r>
      <w:proofErr w:type="spellStart"/>
      <w:r>
        <w:rPr>
          <w:rFonts w:asciiTheme="minorHAnsi" w:hAnsiTheme="minorHAnsi"/>
          <w:sz w:val="22"/>
        </w:rPr>
        <w:t>use</w:t>
      </w:r>
      <w:proofErr w:type="spellEnd"/>
      <w:r>
        <w:rPr>
          <w:rFonts w:asciiTheme="minorHAnsi" w:hAnsiTheme="minorHAnsi"/>
          <w:sz w:val="22"/>
        </w:rPr>
        <w:t xml:space="preserve"> of power-</w:t>
      </w:r>
      <w:proofErr w:type="spellStart"/>
      <w:r>
        <w:rPr>
          <w:rFonts w:asciiTheme="minorHAnsi" w:hAnsiTheme="minorHAnsi"/>
          <w:sz w:val="22"/>
        </w:rPr>
        <w:t>operated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doors</w:t>
      </w:r>
      <w:proofErr w:type="spellEnd"/>
      <w:r>
        <w:rPr>
          <w:rFonts w:asciiTheme="minorHAnsi" w:hAnsiTheme="minorHAnsi"/>
          <w:sz w:val="22"/>
        </w:rPr>
        <w:t>)</w:t>
      </w:r>
    </w:p>
    <w:p w:rsidR="009C0BD6" w:rsidRPr="00206FD5" w:rsidRDefault="009C0BD6" w:rsidP="009C0BD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9C0BD6" w:rsidRPr="00206FD5" w:rsidRDefault="009C0BD6" w:rsidP="009C0BD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9C0BD6" w:rsidRPr="00206FD5" w:rsidRDefault="009C0BD6" w:rsidP="009C0BD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 xml:space="preserve">CE - </w:t>
      </w:r>
      <w:proofErr w:type="spellStart"/>
      <w:r w:rsidRPr="00206FD5">
        <w:rPr>
          <w:rFonts w:asciiTheme="minorHAnsi" w:hAnsiTheme="minorHAnsi"/>
          <w:sz w:val="22"/>
          <w:lang w:val="fr-BE"/>
        </w:rPr>
        <w:t>declaration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of </w:t>
      </w:r>
      <w:proofErr w:type="spellStart"/>
      <w:r w:rsidRPr="00206FD5">
        <w:rPr>
          <w:rFonts w:asciiTheme="minorHAnsi" w:hAnsiTheme="minorHAnsi"/>
          <w:sz w:val="22"/>
          <w:lang w:val="fr-BE"/>
        </w:rPr>
        <w:t>conformity</w:t>
      </w:r>
      <w:proofErr w:type="spellEnd"/>
    </w:p>
    <w:p w:rsidR="00F5767F" w:rsidRPr="0069246A" w:rsidRDefault="00F5767F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F5767F" w:rsidRPr="0069246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695" w:rsidRDefault="009E5695" w:rsidP="00584936">
      <w:r>
        <w:separator/>
      </w:r>
    </w:p>
  </w:endnote>
  <w:endnote w:type="continuationSeparator" w:id="0">
    <w:p w:rsidR="009E5695" w:rsidRDefault="009E5695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695" w:rsidRDefault="009E5695" w:rsidP="00584936">
      <w:r>
        <w:separator/>
      </w:r>
    </w:p>
  </w:footnote>
  <w:footnote w:type="continuationSeparator" w:id="0">
    <w:p w:rsidR="009E5695" w:rsidRDefault="009E5695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9E569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9E569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9E569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65EF"/>
    <w:rsid w:val="000845CF"/>
    <w:rsid w:val="000917CA"/>
    <w:rsid w:val="000974F5"/>
    <w:rsid w:val="000A4893"/>
    <w:rsid w:val="000D4094"/>
    <w:rsid w:val="00100B5E"/>
    <w:rsid w:val="001277C9"/>
    <w:rsid w:val="001470E4"/>
    <w:rsid w:val="00151023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7643A"/>
    <w:rsid w:val="002A46E2"/>
    <w:rsid w:val="002A570F"/>
    <w:rsid w:val="002A6498"/>
    <w:rsid w:val="002D28BD"/>
    <w:rsid w:val="002D2C6C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246A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87FEE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C0E19"/>
    <w:rsid w:val="008D1CFA"/>
    <w:rsid w:val="008E3C3F"/>
    <w:rsid w:val="008F0B1D"/>
    <w:rsid w:val="009016DA"/>
    <w:rsid w:val="0092495C"/>
    <w:rsid w:val="00944244"/>
    <w:rsid w:val="009869D5"/>
    <w:rsid w:val="009A17EA"/>
    <w:rsid w:val="009C0BD6"/>
    <w:rsid w:val="009D1856"/>
    <w:rsid w:val="009E22E4"/>
    <w:rsid w:val="009E5695"/>
    <w:rsid w:val="00A231A8"/>
    <w:rsid w:val="00A23D12"/>
    <w:rsid w:val="00A63904"/>
    <w:rsid w:val="00A672D6"/>
    <w:rsid w:val="00A70208"/>
    <w:rsid w:val="00A82931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A6850"/>
    <w:rsid w:val="00CB5A3D"/>
    <w:rsid w:val="00CC6F09"/>
    <w:rsid w:val="00CF0FD5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11CCD"/>
    <w:rsid w:val="00E34515"/>
    <w:rsid w:val="00E60D9B"/>
    <w:rsid w:val="00E623A1"/>
    <w:rsid w:val="00E63F06"/>
    <w:rsid w:val="00E772DB"/>
    <w:rsid w:val="00EE198C"/>
    <w:rsid w:val="00F01670"/>
    <w:rsid w:val="00F02894"/>
    <w:rsid w:val="00F0661A"/>
    <w:rsid w:val="00F12C0E"/>
    <w:rsid w:val="00F45113"/>
    <w:rsid w:val="00F5767F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5:docId w15:val="{98B84340-A3F0-498A-AC71-D58F1CF0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24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6</cp:revision>
  <cp:lastPrinted>2016-03-07T09:51:00Z</cp:lastPrinted>
  <dcterms:created xsi:type="dcterms:W3CDTF">2016-11-24T13:00:00Z</dcterms:created>
  <dcterms:modified xsi:type="dcterms:W3CDTF">2020-03-06T07:34:00Z</dcterms:modified>
</cp:coreProperties>
</file>