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3672" w14:textId="7BA26F6E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 w:rsidR="7D1ACE92">
        <w:rPr/>
        <w:t>00.00.00</w:t>
      </w:r>
      <w:r>
        <w:tab/>
      </w:r>
      <w:r w:rsidR="7D1ACE92">
        <w:rPr/>
        <w:t>Metal window ventilator with isophonic cassette</w:t>
      </w:r>
      <w:bookmarkEnd w:id="0"/>
      <w:bookmarkEnd w:id="1"/>
      <w:bookmarkEnd w:id="2"/>
      <w:bookmarkEnd w:id="3"/>
      <w:r w:rsidRPr="7D1ACE92" w:rsidR="7D1ACE92">
        <w:rPr>
          <w:rStyle w:val="MerkChar"/>
        </w:rPr>
        <w:t xml:space="preserve"> </w:t>
      </w:r>
      <w:r w:rsidRPr="7D1ACE92" w:rsidR="7D1ACE92">
        <w:rPr>
          <w:rStyle w:val="Referentie"/>
        </w:rPr>
        <w:t>DUCO Ventilation &amp; Sun Control - Silenzio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7D1ACE92" w:rsidR="7D1ACE92">
        <w:rPr>
          <w:rStyle w:val="Referentie"/>
        </w:rPr>
        <w:t xml:space="preserve"> (AK)</w:t>
      </w:r>
    </w:p>
    <w:p w14:paraId="11CD5C7A" w14:textId="77777777">
      <w:pPr>
        <w:pStyle w:val="Volgnr"/>
      </w:pPr>
      <w:r>
        <w:t xml:space="preserve">serial no.  </w:t>
      </w:r>
      <w:r>
        <w:fldChar w:fldCharType="begin"/>
      </w:r>
      <w:r>
        <w:instrText xml:space="preserve"> SEQ nr </w:instrText>
      </w:r>
      <w:r>
        <w:fldChar w:fldCharType="separate"/>
      </w:r>
      <w:r>
        <w:rPr/>
        <w:t>1</w:t>
      </w:r>
      <w:r>
        <w:rPr/>
        <w:fldChar w:fldCharType="end"/>
      </w:r>
    </w:p>
    <w:p w14:paraId="0E617C7B" w14:textId="77777777">
      <w:pPr>
        <w:pStyle w:val="Kop5"/>
      </w:pPr>
      <w:r>
        <w:t>Description:</w:t>
      </w:r>
    </w:p>
    <w:p w14:paraId="4CF12B16" w14:textId="1CCA65BA">
      <w:r w:rsidRPr="7D1ACE92" w:rsidR="7D1ACE92">
        <w:rPr>
          <w:rStyle w:val="MerkChar"/>
        </w:rPr>
        <w:t>Silenzio</w:t>
      </w:r>
      <w:r w:rsidRPr="7D1ACE92" w:rsidR="7D1ACE92">
        <w:rPr>
          <w:rStyle w:val="MerkChar"/>
        </w:rPr>
        <w:t xml:space="preserve"> SR (AK)</w:t>
      </w:r>
      <w:r w:rsidR="7D1ACE92">
        <w:rPr/>
        <w:t>, sound-absorbing, thermally insulated, self-regulating wall damper for specific application.</w:t>
      </w:r>
    </w:p>
    <w:p w14:paraId="58AF3EFE" w14:textId="77777777"/>
    <w:p w14:paraId="5B0ED1DE" w14:textId="77777777">
      <w:pPr>
        <w:pStyle w:val="Kop5"/>
      </w:pPr>
      <w:r>
        <w:t>Material:</w:t>
      </w:r>
    </w:p>
    <w:p w14:paraId="62961A8C" w14:textId="7DA982B7">
      <w:pPr>
        <w:tabs>
          <w:tab w:val="left" w:pos="4253"/>
        </w:tabs>
      </w:pPr>
      <w:r>
        <w:t xml:space="preserve">Internal and external louvre grille:</w:t>
      </w:r>
      <w:r>
        <w:tab/>
      </w:r>
      <w:r>
        <w:t xml:space="preserve">Aluminium alloy EN AW - 6063 T66</w:t>
      </w:r>
    </w:p>
    <w:p w14:paraId="33855217" w14:textId="77777777">
      <w:pPr>
        <w:tabs>
          <w:tab w:val="left" w:pos="4253"/>
        </w:tabs>
      </w:pPr>
    </w:p>
    <w:p w14:paraId="1CAAFF0B" w14:textId="2E96B04C">
      <w:pPr>
        <w:tabs>
          <w:tab w:val="left" w:pos="4253"/>
        </w:tabs>
      </w:pPr>
      <w:r>
        <w:t xml:space="preserve">Surface treatment:</w:t>
      </w:r>
      <w:r>
        <w:tab/>
      </w:r>
      <w:r>
        <w:t xml:space="preserve">Powder-coated polyester, layer thickness (mµ): 60 - 80)</w:t>
      </w:r>
    </w:p>
    <w:p w14:paraId="670715CC" w14:textId="77777777">
      <w:pPr>
        <w:tabs>
          <w:tab w:val="left" w:pos="4253"/>
        </w:tabs>
      </w:pPr>
    </w:p>
    <w:p w14:paraId="15DC13EB" w14:textId="03F30F25">
      <w:pPr>
        <w:tabs>
          <w:tab w:val="left" w:pos="4253"/>
        </w:tabs>
      </w:pPr>
      <w:r>
        <w:t>Fasteners:</w:t>
      </w:r>
      <w:r>
        <w:tab/>
      </w:r>
      <w:r>
        <w:t xml:space="preserve">Corrosion-resistant steel</w:t>
      </w:r>
    </w:p>
    <w:p w14:paraId="36F4EBEC" w14:textId="77777777">
      <w:pPr>
        <w:tabs>
          <w:tab w:val="left" w:pos="4253"/>
        </w:tabs>
      </w:pPr>
    </w:p>
    <w:p w14:paraId="6D0B967F" w14:textId="4F22F805">
      <w:pPr>
        <w:tabs>
          <w:tab w:val="left" w:pos="4253"/>
        </w:tabs>
      </w:pPr>
      <w:r>
        <w:t xml:space="preserve">Plastic parts:</w:t>
      </w:r>
      <w:r>
        <w:tab/>
      </w:r>
      <w:r>
        <w:t xml:space="preserve">ABS and impact-resistant (colourfast and weatherproof)</w:t>
      </w:r>
    </w:p>
    <w:p w14:paraId="716A33E8" w14:textId="77777777">
      <w:pPr>
        <w:tabs>
          <w:tab w:val="left" w:pos="4253"/>
        </w:tabs>
      </w:pPr>
    </w:p>
    <w:p w14:paraId="70997733" w14:textId="77777777">
      <w:pPr>
        <w:pStyle w:val="Kop5"/>
        <w:tabs>
          <w:tab w:val="left" w:pos="4253"/>
        </w:tabs>
      </w:pPr>
      <w:r>
        <w:t>Version:</w:t>
      </w:r>
    </w:p>
    <w:p w14:paraId="4A7EE37A" w14:textId="5CBE2D48">
      <w:pPr>
        <w:tabs>
          <w:tab w:val="left" w:pos="4253"/>
        </w:tabs>
      </w:pPr>
      <w:r>
        <w:t xml:space="preserve">Available colours:</w:t>
      </w:r>
      <w:r>
        <w:tab/>
      </w:r>
      <w:r>
        <w:t xml:space="preserve">All standard RAL colours / DAR / Bi-colour</w:t>
      </w:r>
    </w:p>
    <w:p w14:paraId="34B137C1" w14:textId="77777777">
      <w:pPr>
        <w:pStyle w:val="Kop5"/>
        <w:tabs>
          <w:tab w:val="left" w:pos="4253"/>
        </w:tabs>
      </w:pPr>
    </w:p>
    <w:p w14:paraId="1BE7D41B" w14:textId="67514AD8">
      <w:pPr>
        <w:pStyle w:val="Kop5"/>
        <w:tabs>
          <w:tab w:val="left" w:pos="4253"/>
        </w:tabs>
      </w:pPr>
      <w:r>
        <w:t xml:space="preserve">Technical specifications</w:t>
      </w:r>
    </w:p>
    <w:p w14:paraId="27C0C649" w14:textId="79BA1E75">
      <w:pPr>
        <w:tabs>
          <w:tab w:val="left" w:pos="4253"/>
        </w:tabs>
      </w:pPr>
      <w:r>
        <w:t>U-value:</w:t>
      </w:r>
      <w:r>
        <w:tab/>
      </w:r>
      <w:r>
        <w:t xml:space="preserve">4,76 W/m²/K</w:t>
      </w:r>
    </w:p>
    <w:p w14:paraId="29839F86" w14:textId="77777777">
      <w:pPr>
        <w:tabs>
          <w:tab w:val="left" w:pos="4253"/>
        </w:tabs>
      </w:pPr>
    </w:p>
    <w:p w14:paraId="4C49DA24" w14:textId="01BABE82">
      <w:pPr>
        <w:tabs>
          <w:tab w:val="left" w:pos="4253"/>
        </w:tabs>
      </w:pPr>
      <w:r>
        <w:t xml:space="preserve">Watertightness (Pa):</w:t>
      </w:r>
      <w:r>
        <w:tab/>
      </w:r>
      <w:r>
        <w:t xml:space="preserve">Up to 600 (in closed position)</w:t>
      </w:r>
    </w:p>
    <w:p w14:paraId="4842830D" w14:textId="77777777">
      <w:pPr>
        <w:tabs>
          <w:tab w:val="left" w:pos="4253"/>
        </w:tabs>
      </w:pPr>
    </w:p>
    <w:p w14:paraId="3AAA59BF" w14:textId="6B0BA6B6">
      <w:pPr>
        <w:tabs>
          <w:tab w:val="left" w:pos="4253"/>
        </w:tabs>
      </w:pPr>
      <w:r>
        <w:t xml:space="preserve">Wind density (Pa):</w:t>
      </w:r>
      <w:r>
        <w:tab/>
      </w:r>
      <w:r>
        <w:t xml:space="preserve">Up to 300 (in closed position)</w:t>
      </w:r>
    </w:p>
    <w:p w14:paraId="3441CDED" w14:textId="77777777">
      <w:pPr>
        <w:tabs>
          <w:tab w:val="left" w:pos="4253"/>
        </w:tabs>
      </w:pPr>
    </w:p>
    <w:p w14:paraId="5B85D942" w14:textId="203241BD">
      <w:pPr>
        <w:tabs>
          <w:tab w:val="left" w:pos="4253"/>
        </w:tabs>
      </w:pPr>
      <w:r w:rsidR="7D1ACE92">
        <w:rPr/>
        <w:t>Ventilation capacity (q</w:t>
      </w:r>
      <w:r w:rsidRPr="7D1ACE92" w:rsidR="7D1ACE92">
        <w:rPr>
          <w:vertAlign w:val="subscript"/>
        </w:rPr>
        <w:t>n</w:t>
      </w:r>
      <w:r w:rsidR="7D1ACE92">
        <w:rPr/>
        <w:t xml:space="preserve">) </w:t>
      </w:r>
      <w:r w:rsidRPr="7D1ACE92" w:rsidR="7D1ACE92">
        <w:rPr>
          <w:rStyle w:val="MerkChar"/>
        </w:rPr>
        <w:t>Silenzio</w:t>
      </w:r>
      <w:r w:rsidRPr="7D1ACE92" w:rsidR="7D1ACE92">
        <w:rPr>
          <w:rStyle w:val="MerkChar"/>
        </w:rPr>
        <w:t xml:space="preserve"> SR </w:t>
      </w:r>
      <w:r w:rsidR="7D1ACE92">
        <w:rPr/>
        <w:t>(m³/h/s):</w:t>
      </w:r>
      <w:r>
        <w:tab/>
      </w:r>
      <w:r w:rsidR="7D1ACE92">
        <w:rPr/>
        <w:t>At 2 Pa: 59.4</w:t>
      </w:r>
    </w:p>
    <w:p w14:paraId="38ECA2DA" w14:textId="44C2AD78">
      <w:pPr>
        <w:tabs>
          <w:tab w:val="left" w:pos="4253"/>
        </w:tabs>
      </w:pPr>
      <w:r>
        <w:tab/>
      </w:r>
      <w:r>
        <w:t xml:space="preserve">At 10 Pa: 59.1</w:t>
      </w:r>
    </w:p>
    <w:p w14:paraId="693051EB" w14:textId="77777777">
      <w:pPr>
        <w:tabs>
          <w:tab w:val="left" w:pos="4253"/>
        </w:tabs>
      </w:pPr>
    </w:p>
    <w:p w14:paraId="7DC3A492" w14:textId="2E6B2304">
      <w:pPr>
        <w:tabs>
          <w:tab w:val="left" w:pos="4253"/>
        </w:tabs>
      </w:pPr>
      <w:r w:rsidR="7D1ACE92">
        <w:rPr/>
        <w:t>Ventilation capacity (q</w:t>
      </w:r>
      <w:r w:rsidRPr="7D1ACE92" w:rsidR="7D1ACE92">
        <w:rPr>
          <w:vertAlign w:val="subscript"/>
        </w:rPr>
        <w:t>n</w:t>
      </w:r>
      <w:r w:rsidR="7D1ACE92">
        <w:rPr/>
        <w:t xml:space="preserve">) </w:t>
      </w:r>
      <w:r w:rsidRPr="7D1ACE92" w:rsidR="7D1ACE92">
        <w:rPr>
          <w:rStyle w:val="MerkChar"/>
        </w:rPr>
        <w:t>Silenzio</w:t>
      </w:r>
      <w:r w:rsidRPr="7D1ACE92" w:rsidR="7D1ACE92">
        <w:rPr>
          <w:rStyle w:val="MerkChar"/>
        </w:rPr>
        <w:t xml:space="preserve"> SR (AK)</w:t>
      </w:r>
      <w:r w:rsidR="7D1ACE92">
        <w:rPr/>
        <w:t xml:space="preserve"> (m³/h/s):</w:t>
      </w:r>
      <w:r>
        <w:tab/>
      </w:r>
      <w:r w:rsidR="7D1ACE92">
        <w:rPr/>
        <w:t>At 2 Pa 36.4</w:t>
      </w:r>
    </w:p>
    <w:p w14:paraId="558D6D13" w14:textId="2D310FBA">
      <w:pPr>
        <w:tabs>
          <w:tab w:val="left" w:pos="4253"/>
        </w:tabs>
      </w:pPr>
      <w:r>
        <w:tab/>
      </w:r>
      <w:r>
        <w:t xml:space="preserve">At 10 Pa 37.1</w:t>
      </w:r>
    </w:p>
    <w:p w14:paraId="2D9E4B71" w14:textId="77777777">
      <w:pPr>
        <w:tabs>
          <w:tab w:val="left" w:pos="4253"/>
        </w:tabs>
      </w:pPr>
    </w:p>
    <w:p w14:paraId="2CC10A37" w14:textId="77777777">
      <w:pPr>
        <w:tabs>
          <w:tab w:val="left" w:pos="4253"/>
        </w:tabs>
        <w:rPr>
          <w:rStyle w:val="MerkChar"/>
        </w:rPr>
      </w:pPr>
      <w:r>
        <w:t xml:space="preserve">Sound level difference according to NEN EN ISO 717:</w:t>
      </w:r>
      <w:r>
        <w:tab/>
      </w:r>
      <w:r>
        <w:rPr>
          <w:rStyle w:val="MerkChar"/>
        </w:rPr>
        <w:t xml:space="preserve">Silenzio SR</w:t>
      </w:r>
    </w:p>
    <w:p w14:paraId="04B1A37F" w14:textId="0E021486">
      <w:pPr>
        <w:tabs>
          <w:tab w:val="left" w:pos="4253"/>
        </w:tabs>
      </w:pPr>
      <w:r>
        <w:tab/>
      </w:r>
      <w:r>
        <w:t xml:space="preserve">Dne, W (C;Ctr) (dB) in open position: 39 (-1;-4)</w:t>
      </w:r>
    </w:p>
    <w:p w14:paraId="2DD9E580" w14:textId="5969CAE7">
      <w:pPr>
        <w:tabs>
          <w:tab w:val="left" w:pos="4253"/>
        </w:tabs>
      </w:pPr>
      <w:r>
        <w:tab/>
      </w:r>
      <w:r>
        <w:t xml:space="preserve">Dne, W (C;Ctr) (dB) in closed position: 50 (-2;-5)</w:t>
      </w:r>
    </w:p>
    <w:p w14:paraId="1B463957" w14:textId="4E279069">
      <w:pPr>
        <w:tabs>
          <w:tab w:val="left" w:pos="4253"/>
        </w:tabs>
      </w:pPr>
      <w:r>
        <w:tab/>
      </w:r>
      <w:r>
        <w:t xml:space="preserve">Dne, A (dB(A)) in open position: 38</w:t>
      </w:r>
    </w:p>
    <w:p w14:paraId="70129046" w14:textId="2D26A3ED">
      <w:pPr>
        <w:tabs>
          <w:tab w:val="left" w:pos="4253"/>
        </w:tabs>
      </w:pPr>
      <w:r>
        <w:tab/>
      </w:r>
      <w:r>
        <w:t xml:space="preserve">Dne, Atr (dB(A)) in open position: 35</w:t>
      </w:r>
    </w:p>
    <w:p w14:paraId="1335CD2F" w14:textId="30AEE897">
      <w:pPr>
        <w:tabs>
          <w:tab w:val="left" w:pos="4253"/>
        </w:tabs>
      </w:pPr>
      <w:r>
        <w:tab/>
      </w:r>
      <w:r>
        <w:t xml:space="preserve">Rq, A (dB(A)): 10,2</w:t>
      </w:r>
    </w:p>
    <w:p w14:paraId="120D5261" w14:textId="76578364">
      <w:pPr>
        <w:tabs>
          <w:tab w:val="left" w:pos="4253"/>
        </w:tabs>
      </w:pPr>
      <w:r>
        <w:tab/>
      </w:r>
      <w:r>
        <w:t xml:space="preserve">Rq, A,tr (dB(A)): 7.2</w:t>
      </w:r>
    </w:p>
    <w:p w14:paraId="241DFF99" w14:textId="77777777">
      <w:pPr>
        <w:tabs>
          <w:tab w:val="left" w:pos="4253"/>
        </w:tabs>
      </w:pPr>
    </w:p>
    <w:p w14:paraId="2DE35871" w14:textId="3D05FE06">
      <w:pPr>
        <w:tabs>
          <w:tab w:val="left" w:pos="4253"/>
        </w:tabs>
      </w:pPr>
      <w:r>
        <w:tab/>
      </w:r>
      <w:r>
        <w:rPr>
          <w:rStyle w:val="MerkChar"/>
        </w:rPr>
        <w:t xml:space="preserve">Silenzio SR AK </w:t>
      </w:r>
    </w:p>
    <w:p w14:paraId="05C4A1F3" w14:textId="5362AB5A">
      <w:pPr>
        <w:tabs>
          <w:tab w:val="left" w:pos="4253"/>
        </w:tabs>
      </w:pPr>
      <w:r>
        <w:tab/>
      </w:r>
      <w:r>
        <w:t xml:space="preserve">Dne, W (C;Ctr) (dB) in open position: 48 (-1;-4)</w:t>
      </w:r>
    </w:p>
    <w:p w14:paraId="638591E9" w14:textId="740087B2">
      <w:pPr>
        <w:tabs>
          <w:tab w:val="left" w:pos="4253"/>
        </w:tabs>
      </w:pPr>
      <w:r>
        <w:tab/>
      </w:r>
      <w:r>
        <w:t xml:space="preserve">Dne, W (C;Ctr) (dB) in closed position: 61 (-1;-6)</w:t>
      </w:r>
    </w:p>
    <w:p w14:paraId="163B7F0C" w14:textId="29A80322">
      <w:pPr>
        <w:tabs>
          <w:tab w:val="left" w:pos="4253"/>
        </w:tabs>
      </w:pPr>
      <w:r>
        <w:tab/>
      </w:r>
      <w:r>
        <w:t xml:space="preserve">Dne, A (dB(A)) in open position: 47</w:t>
      </w:r>
    </w:p>
    <w:p w14:paraId="0385BC51" w14:textId="181E1CC3">
      <w:pPr>
        <w:tabs>
          <w:tab w:val="left" w:pos="4253"/>
        </w:tabs>
      </w:pPr>
      <w:r>
        <w:tab/>
      </w:r>
      <w:r>
        <w:t xml:space="preserve">Dne, Atr (dB(A)) in open position: 44</w:t>
      </w:r>
    </w:p>
    <w:p w14:paraId="3C961172" w14:textId="2ED90DC2">
      <w:pPr>
        <w:tabs>
          <w:tab w:val="left" w:pos="4253"/>
        </w:tabs>
      </w:pPr>
      <w:r>
        <w:tab/>
      </w:r>
      <w:r>
        <w:t xml:space="preserve">Rq, A (dB(A)): 16.6</w:t>
      </w:r>
    </w:p>
    <w:p w14:paraId="642807B9" w14:textId="6FE99717">
      <w:pPr>
        <w:tabs>
          <w:tab w:val="left" w:pos="4253"/>
        </w:tabs>
      </w:pPr>
      <w:r>
        <w:tab/>
      </w:r>
      <w:r>
        <w:t xml:space="preserve">Rq, A,tr (dB(A)): 13.5</w:t>
      </w:r>
    </w:p>
    <w:p w14:paraId="6EBD1EB8" w14:textId="04CA941A">
      <w:pPr>
        <w:tabs>
          <w:tab w:val="left" w:pos="4253"/>
        </w:tabs>
      </w:pPr>
    </w:p>
    <w:p w14:paraId="685062DD" w14:textId="474ED0D9">
      <w:pPr>
        <w:tabs>
          <w:tab w:val="left" w:pos="4253"/>
        </w:tabs>
      </w:pPr>
      <w:r>
        <w:t xml:space="preserve">Inner cap dimensions (mm):</w:t>
      </w:r>
      <w:r>
        <w:tab/>
      </w:r>
      <w:r>
        <w:t xml:space="preserve">350 x 350 (wxh)</w:t>
      </w:r>
    </w:p>
    <w:p w14:paraId="6EEDB962" w14:textId="77777777">
      <w:pPr>
        <w:tabs>
          <w:tab w:val="left" w:pos="4253"/>
        </w:tabs>
      </w:pPr>
    </w:p>
    <w:p w14:paraId="30EDE388" w14:textId="7DF1E270">
      <w:pPr>
        <w:tabs>
          <w:tab w:val="left" w:pos="4253"/>
        </w:tabs>
      </w:pPr>
      <w:r>
        <w:t xml:space="preserve">External cover dimensions (mm):</w:t>
      </w:r>
      <w:r>
        <w:tab/>
      </w:r>
      <w:r>
        <w:t xml:space="preserve">288 x 334 x 105 (wxhxd)</w:t>
      </w:r>
    </w:p>
    <w:p w14:paraId="313EA6DB" w14:textId="77777777">
      <w:pPr>
        <w:tabs>
          <w:tab w:val="left" w:pos="4253"/>
        </w:tabs>
      </w:pPr>
    </w:p>
    <w:p w14:paraId="7809A8F0" w14:textId="0A611593">
      <w:pPr>
        <w:jc w:val="left"/>
      </w:pPr>
      <w:r>
        <w:br w:type="page"/>
      </w:r>
    </w:p>
    <w:p w14:paraId="49855835" w14:textId="77777777">
      <w:pPr>
        <w:tabs>
          <w:tab w:val="left" w:pos="4253"/>
        </w:tabs>
      </w:pPr>
    </w:p>
    <w:p w14:paraId="07D923F6" w14:textId="53BF96D1">
      <w:pPr>
        <w:tabs>
          <w:tab w:val="left" w:pos="4253"/>
        </w:tabs>
      </w:pPr>
      <w:r>
        <w:t xml:space="preserve">Length of tube, standard (mm):</w:t>
      </w:r>
      <w:r>
        <w:tab/>
      </w:r>
      <w:r>
        <w:t xml:space="preserve">300 (suitable for wall thicknesses from 250 mm)</w:t>
      </w:r>
    </w:p>
    <w:p w14:paraId="5718E669" w14:textId="77777777">
      <w:pPr>
        <w:tabs>
          <w:tab w:val="left" w:pos="4253"/>
        </w:tabs>
      </w:pPr>
    </w:p>
    <w:p w14:paraId="30455003" w14:textId="2C02E7C6">
      <w:pPr>
        <w:tabs>
          <w:tab w:val="left" w:pos="4253"/>
        </w:tabs>
      </w:pPr>
      <w:r>
        <w:t xml:space="preserve">Diameter of tube (mm):</w:t>
      </w:r>
      <w:r>
        <w:tab/>
      </w:r>
      <w:r>
        <w:t>250</w:t>
      </w:r>
    </w:p>
    <w:p w14:paraId="6E1B4D0B" w14:textId="77777777">
      <w:pPr>
        <w:tabs>
          <w:tab w:val="left" w:pos="4253"/>
        </w:tabs>
      </w:pPr>
    </w:p>
    <w:p w14:paraId="2867838D" w14:textId="04AB8665">
      <w:pPr>
        <w:tabs>
          <w:tab w:val="left" w:pos="4253"/>
        </w:tabs>
      </w:pPr>
      <w:r>
        <w:t>Operation:</w:t>
      </w:r>
      <w:r>
        <w:tab/>
      </w:r>
      <w:r>
        <w:t>Manual</w:t>
      </w:r>
    </w:p>
    <w:p w14:paraId="262E8912" w14:textId="77777777">
      <w:pPr>
        <w:tabs>
          <w:tab w:val="left" w:pos="4253"/>
        </w:tabs>
      </w:pPr>
    </w:p>
    <w:p w14:paraId="624D5100" w14:textId="312C7AD4">
      <w:pPr>
        <w:tabs>
          <w:tab w:val="left" w:pos="4253"/>
        </w:tabs>
      </w:pPr>
      <w:r>
        <w:t xml:space="preserve">Insect resistant:</w:t>
      </w:r>
      <w:r>
        <w:tab/>
      </w:r>
      <w:r>
        <w:t>Yes</w:t>
      </w:r>
    </w:p>
    <w:p w14:paraId="0D656651" w14:textId="77777777">
      <w:pPr>
        <w:tabs>
          <w:tab w:val="left" w:pos="4253"/>
        </w:tabs>
      </w:pPr>
    </w:p>
    <w:p w14:paraId="4B29688E" w14:textId="77777777">
      <w:pPr>
        <w:pStyle w:val="Kop5"/>
      </w:pPr>
      <w:r>
        <w:t>Application:</w:t>
      </w:r>
    </w:p>
    <w:p w14:paraId="0E9CFD96" w14:textId="0612F504">
      <w:pPr>
        <w:pStyle w:val="P68B1DB1-OFWEL1"/>
        <w:rPr>
          <w:color w:val="auto"/>
        </w:rPr>
      </w:pPr>
      <w:r>
        <w:t>Wall</w:t>
      </w:r>
    </w:p>
    <w:p w14:paraId="37B9097B" w14:textId="204E47C9">
      <w:pPr>
        <w:pStyle w:val="P68B1DB1-OFWEL1"/>
        <w:rPr>
          <w:color w:val="auto"/>
        </w:rPr>
      </w:pPr>
      <w:r>
        <w:t>Ceiling</w:t>
      </w:r>
    </w:p>
    <w:p w14:paraId="50AD910B" w14:textId="7624BFBC">
      <w:pPr>
        <w:pStyle w:val="P68B1DB1-OFWEL1"/>
        <w:rPr>
          <w:color w:val="auto"/>
        </w:rPr>
      </w:pPr>
      <w:r>
        <w:t xml:space="preserve">Knee wall</w:t>
      </w:r>
    </w:p>
    <w:p w:rsidP="7D1ACE92" w14:paraId="03D0AAAB" w14:noSpellErr="1" w14:textId="7ED0522C">
      <w:pPr>
        <w:pStyle w:val="Meting"/>
        <w:ind w:left="0" w:hanging="0"/>
      </w:pPr>
    </w:p>
    <w:sectPr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CCA9" w14:textId="77777777">
      <w:r>
        <w:separator/>
      </w:r>
    </w:p>
  </w:endnote>
  <w:endnote w:type="continuationSeparator" w:id="0">
    <w:p w14:paraId="590CD7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CB46" w14:textId="77777777">
    <w:pPr>
      <w:pStyle w:val="Voettekst"/>
    </w:pPr>
    <w:r>
      <w:object w:dxaOrig="1440" w:dyaOrig="1440" w14:anchorId="7E319F4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left:0;text-align:left;margin-left:388.8pt;margin-top:.3pt;width:93.75pt;height:26.25pt;z-index:251657728" wrapcoords="-173 0 -173 20983 21600 20983 21600 0 -173 0" type="#_x0000_t75">
          <v:imagedata o:title="" r:id="rId1"/>
          <w10:wrap type="tight"/>
        </v:shape>
        <o:OLEObject Type="Embed" ProgID="MSPhotoEd.3" ShapeID="_x0000_s1025" DrawAspect="Content" ObjectID="_175990499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83C0" w14:textId="77777777">
      <w:r>
        <w:separator/>
      </w:r>
    </w:p>
  </w:footnote>
  <w:footnote w:type="continuationSeparator" w:id="0">
    <w:p w14:paraId="46890B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74CF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 xml:space="preserve"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6F70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 xml:space="preserve"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377438645">
    <w:abstractNumId w:val="0"/>
  </w:num>
  <w:num w:numId="2" w16cid:durableId="4253516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343FD"/>
    <w:rsid w:val="000400D3"/>
    <w:rsid w:val="0004754E"/>
    <w:rsid w:val="00053C13"/>
    <w:rsid w:val="00065668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04B9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4B22"/>
    <w:rsid w:val="001A58D2"/>
    <w:rsid w:val="001A7C5D"/>
    <w:rsid w:val="001C084B"/>
    <w:rsid w:val="001C5E46"/>
    <w:rsid w:val="001C7CE2"/>
    <w:rsid w:val="001D20C5"/>
    <w:rsid w:val="001D2A39"/>
    <w:rsid w:val="001D5845"/>
    <w:rsid w:val="0020404B"/>
    <w:rsid w:val="00224915"/>
    <w:rsid w:val="00231E0D"/>
    <w:rsid w:val="002561FE"/>
    <w:rsid w:val="0025674D"/>
    <w:rsid w:val="00262B41"/>
    <w:rsid w:val="0026458D"/>
    <w:rsid w:val="00267802"/>
    <w:rsid w:val="00272FD9"/>
    <w:rsid w:val="00275014"/>
    <w:rsid w:val="00275820"/>
    <w:rsid w:val="002778EE"/>
    <w:rsid w:val="002A488C"/>
    <w:rsid w:val="002A4DD2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81A55"/>
    <w:rsid w:val="003945CC"/>
    <w:rsid w:val="003961B3"/>
    <w:rsid w:val="003A7C53"/>
    <w:rsid w:val="003B67FB"/>
    <w:rsid w:val="003C012E"/>
    <w:rsid w:val="003E1C7C"/>
    <w:rsid w:val="003E2506"/>
    <w:rsid w:val="003F4C0B"/>
    <w:rsid w:val="003F6093"/>
    <w:rsid w:val="004017CD"/>
    <w:rsid w:val="00401B30"/>
    <w:rsid w:val="00427EDA"/>
    <w:rsid w:val="00432BD8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6948"/>
    <w:rsid w:val="004D24E1"/>
    <w:rsid w:val="004E227D"/>
    <w:rsid w:val="004E7513"/>
    <w:rsid w:val="004E7860"/>
    <w:rsid w:val="004F6EE4"/>
    <w:rsid w:val="0050243D"/>
    <w:rsid w:val="005031B4"/>
    <w:rsid w:val="0054543C"/>
    <w:rsid w:val="005469A2"/>
    <w:rsid w:val="0055284A"/>
    <w:rsid w:val="00553205"/>
    <w:rsid w:val="005548F8"/>
    <w:rsid w:val="005561D2"/>
    <w:rsid w:val="00557E18"/>
    <w:rsid w:val="00561DB8"/>
    <w:rsid w:val="00562434"/>
    <w:rsid w:val="00566283"/>
    <w:rsid w:val="005777DC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33A"/>
    <w:rsid w:val="006504B4"/>
    <w:rsid w:val="006548D8"/>
    <w:rsid w:val="00666676"/>
    <w:rsid w:val="00670BE1"/>
    <w:rsid w:val="006721E0"/>
    <w:rsid w:val="00672A63"/>
    <w:rsid w:val="0068215C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D1307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095C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125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649A"/>
    <w:rsid w:val="008B6513"/>
    <w:rsid w:val="008C6696"/>
    <w:rsid w:val="008E045F"/>
    <w:rsid w:val="008E1913"/>
    <w:rsid w:val="009002DB"/>
    <w:rsid w:val="0090359B"/>
    <w:rsid w:val="00911456"/>
    <w:rsid w:val="0091271D"/>
    <w:rsid w:val="00915E83"/>
    <w:rsid w:val="00926149"/>
    <w:rsid w:val="00927707"/>
    <w:rsid w:val="00930A05"/>
    <w:rsid w:val="00946231"/>
    <w:rsid w:val="00957419"/>
    <w:rsid w:val="009576A9"/>
    <w:rsid w:val="00963F40"/>
    <w:rsid w:val="00964D48"/>
    <w:rsid w:val="0096514D"/>
    <w:rsid w:val="00981727"/>
    <w:rsid w:val="00986423"/>
    <w:rsid w:val="009A19D3"/>
    <w:rsid w:val="009B4CB1"/>
    <w:rsid w:val="009B577C"/>
    <w:rsid w:val="009C12AA"/>
    <w:rsid w:val="009C2674"/>
    <w:rsid w:val="009C3861"/>
    <w:rsid w:val="009E1DD4"/>
    <w:rsid w:val="009E57C5"/>
    <w:rsid w:val="009F4DB7"/>
    <w:rsid w:val="00A02013"/>
    <w:rsid w:val="00A17CB6"/>
    <w:rsid w:val="00A20E89"/>
    <w:rsid w:val="00A21049"/>
    <w:rsid w:val="00A241A7"/>
    <w:rsid w:val="00A51CF4"/>
    <w:rsid w:val="00A631B0"/>
    <w:rsid w:val="00A6696A"/>
    <w:rsid w:val="00A82426"/>
    <w:rsid w:val="00A84A25"/>
    <w:rsid w:val="00A87A51"/>
    <w:rsid w:val="00A90C7A"/>
    <w:rsid w:val="00A92D9F"/>
    <w:rsid w:val="00A94A10"/>
    <w:rsid w:val="00AA29D5"/>
    <w:rsid w:val="00AA64D7"/>
    <w:rsid w:val="00AC36B6"/>
    <w:rsid w:val="00AC5372"/>
    <w:rsid w:val="00AC5733"/>
    <w:rsid w:val="00AD5358"/>
    <w:rsid w:val="00AF372E"/>
    <w:rsid w:val="00B10847"/>
    <w:rsid w:val="00B24D93"/>
    <w:rsid w:val="00B26F2B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A722C"/>
    <w:rsid w:val="00BB1F06"/>
    <w:rsid w:val="00BB555A"/>
    <w:rsid w:val="00BC2B73"/>
    <w:rsid w:val="00BC5DD5"/>
    <w:rsid w:val="00BD36B5"/>
    <w:rsid w:val="00BE02DB"/>
    <w:rsid w:val="00BE2BFA"/>
    <w:rsid w:val="00BE7B3E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45CD1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1B79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14C4D"/>
    <w:rsid w:val="00D20614"/>
    <w:rsid w:val="00D31961"/>
    <w:rsid w:val="00D34D7D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2CE4"/>
    <w:rsid w:val="00D93EE3"/>
    <w:rsid w:val="00DA5199"/>
    <w:rsid w:val="00DC2B0D"/>
    <w:rsid w:val="00DC6B6A"/>
    <w:rsid w:val="00DD52F7"/>
    <w:rsid w:val="00DD6E65"/>
    <w:rsid w:val="00E031D8"/>
    <w:rsid w:val="00E062A5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500A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1B9BB378"/>
    <w:rsid w:val="2F9F0027"/>
    <w:rsid w:val="5E5DD00B"/>
    <w:rsid w:val="631D8D53"/>
    <w:rsid w:val="7D1A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35406"/>
  <w15:docId w15:val="{D6B4AC8A-6EF7-4864-A277-4B056E09DE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pPrDefault/>
    <w:rPrDefault>
      <w:rPr>
        <w:rFonts w:ascii="Courier" w:hAnsi="Courier" w:eastAsia="Times New Roman" w:cs="Times New Roman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styleId="Soit-1" w:customStyle="1">
    <w:name w:val="Soit -1"/>
    <w:basedOn w:val="Soit"/>
    <w:rsid w:val="00275014"/>
    <w:pPr>
      <w:ind w:left="851"/>
    </w:p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color w:val="008080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</w:rPr>
  </w:style>
  <w:style w:type="paragraph" w:styleId="Note" w:customStyle="1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rsid w:val="005777DC"/>
    <w:rPr>
      <w:rFonts w:ascii="Segoe UI" w:hAnsi="Segoe UI" w:cs="Segoe UI"/>
      <w:sz w:val="18"/>
    </w:rPr>
  </w:style>
  <w:style w:type="character" w:styleId="BallontekstChar" w:customStyle="1">
    <w:name w:val="Ballontekst Char"/>
    <w:basedOn w:val="Standaardalinea-lettertype"/>
    <w:link w:val="Ballontekst"/>
    <w:rsid w:val="005777DC"/>
    <w:rPr>
      <w:rFonts w:ascii="Segoe UI" w:hAnsi="Segoe UI" w:cs="Segoe UI"/>
      <w:sz w:val="18"/>
    </w:rPr>
  </w:style>
  <w:style w:type="paragraph" w:styleId="P68B1DB1-OFWEL1">
    <w:name w:val="P68B1DB1-OFWEL1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0BC9E-4EBC-4D2F-9A53-07835CF98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C943-E33F-49EF-BF85-ED1348502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8F3BB-1F33-43C7-89EA-AD9E571079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Manager/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keywords/>
  <dc:description>Version 2008</dc:description>
  <lastModifiedBy>Geert Louwyck</lastModifiedBy>
  <revision>23</revision>
  <lastPrinted>2016-05-03T11:16:00.0000000Z</lastPrinted>
  <dcterms:created xsi:type="dcterms:W3CDTF">2023-10-26T13:19:00.0000000Z</dcterms:created>
  <dcterms:modified xsi:type="dcterms:W3CDTF">2024-01-30T09:02:13.7372816Z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